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3458C4"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3458C4"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3458C4"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3458C4"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3458C4"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3458C4"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3458C4"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458C4"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458C4"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458C4"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3458C4"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3458C4"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3458C4"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3458C4"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3458C4"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3458C4"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3458C4"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3458C4"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3458C4"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3458C4"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3458C4"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3458C4"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3458C4"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3458C4"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3458C4"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3458C4"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3458C4"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3458C4"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3458C4"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3458C4"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3458C4"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3458C4"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3458C4"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3458C4"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3458C4"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3458C4"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3458C4"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3458C4"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3458C4"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3458C4"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3458C4"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3458C4"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458C4"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458C4"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458C4"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3458C4"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3458C4"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3458C4"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3458C4"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3458C4"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458C4"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458C4"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458C4"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3458C4"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3458C4"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3458C4"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3458C4"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3458C4"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3458C4"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3458C4"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3458C4"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3458C4"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3458C4"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3458C4"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3458C4"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3458C4"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3458C4"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3458C4"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3458C4"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3458C4"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3458C4"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3458C4"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3458C4"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3458C4"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3458C4"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3458C4"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3458C4"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3458C4"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3458C4"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3458C4"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3458C4"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3458C4"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3458C4"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3458C4"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3458C4"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3458C4"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3458C4"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3458C4"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3458C4"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3458C4"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3458C4"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3458C4"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3458C4"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3458C4"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3458C4"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3458C4"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3458C4"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3458C4"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3458C4"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3458C4"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3458C4"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3458C4"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3458C4"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3458C4"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3458C4"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3458C4"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3458C4"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3458C4"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3458C4"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3458C4"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3458C4"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3458C4"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3458C4"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3458C4"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3458C4"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3458C4"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3458C4"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3458C4"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3458C4"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3458C4"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3458C4"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3458C4"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3458C4"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3458C4"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3458C4"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458C4"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458C4"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458C4"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3458C4"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3458C4"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3458C4"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3458C4"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3458C4"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3458C4"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3458C4"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3458C4"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3458C4"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3458C4"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3458C4"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3458C4"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3458C4"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3458C4"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3458C4"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3458C4"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3458C4"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3458C4"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3458C4"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3458C4"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458C4"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458C4"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458C4"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458C4"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3458C4"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3458C4"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3458C4"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458C4"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3458C4"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458C4"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458C4"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458C4"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3458C4"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458C4"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458C4"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458C4"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458C4"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3458C4"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3458C4"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3458C4"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3458C4"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3458C4"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3458C4"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3458C4"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3458C4"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3458C4"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3458C4"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3458C4"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3458C4"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3458C4"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3458C4"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3458C4"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3458C4"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3458C4"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3458C4"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3458C4"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3458C4"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458C4"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458C4"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458C4"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3458C4"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3458C4"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3458C4"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3458C4"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3458C4"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3458C4"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3458C4"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3458C4"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3458C4"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3458C4"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3458C4"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3458C4"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3458C4"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lastRenderedPageBreak/>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w:t>
      </w:r>
      <w:r w:rsidRPr="00A03A88">
        <w:rPr>
          <w:strike/>
          <w:color w:val="FF0000"/>
          <w:sz w:val="18"/>
          <w:szCs w:val="18"/>
        </w:rPr>
        <w:lastRenderedPageBreak/>
        <w:t>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lastRenderedPageBreak/>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lastRenderedPageBreak/>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w:t>
      </w:r>
      <w:r w:rsidR="00764813" w:rsidRPr="00207CFE">
        <w:rPr>
          <w:bCs/>
          <w:strike/>
          <w:sz w:val="18"/>
          <w:szCs w:val="18"/>
        </w:rPr>
        <w:lastRenderedPageBreak/>
        <w:t xml:space="preserve">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w:t>
      </w:r>
      <w:r w:rsidRPr="00207CFE">
        <w:rPr>
          <w:rFonts w:ascii="Times New Roman" w:hAnsi="Times New Roman" w:cs="Times New Roman"/>
          <w:color w:val="FF0000"/>
          <w:sz w:val="18"/>
          <w:szCs w:val="18"/>
        </w:rPr>
        <w:lastRenderedPageBreak/>
        <w:t>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w:t>
      </w:r>
      <w:r w:rsidRPr="00207CFE">
        <w:rPr>
          <w:rFonts w:ascii="Times New Roman" w:hAnsi="Times New Roman" w:cs="Times New Roman"/>
          <w:color w:val="FF0000"/>
          <w:sz w:val="18"/>
          <w:szCs w:val="18"/>
        </w:rPr>
        <w:lastRenderedPageBreak/>
        <w:t xml:space="preserve">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5"/>
      <w:bookmarkEnd w:id="316"/>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8"/>
      <w:bookmarkEnd w:id="319"/>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lastRenderedPageBreak/>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w:t>
      </w:r>
      <w:r w:rsidRPr="00207A77">
        <w:rPr>
          <w:color w:val="FF0000"/>
          <w:sz w:val="18"/>
          <w:szCs w:val="18"/>
          <w:lang w:eastAsia="en-US"/>
        </w:rPr>
        <w:lastRenderedPageBreak/>
        <w:t>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w:t>
      </w:r>
      <w:r w:rsidRPr="002F03FF">
        <w:rPr>
          <w:bCs/>
          <w:color w:val="FF0000"/>
          <w:sz w:val="18"/>
          <w:szCs w:val="18"/>
        </w:rPr>
        <w:lastRenderedPageBreak/>
        <w:t>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lastRenderedPageBreak/>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lastRenderedPageBreak/>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4"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4"/>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5" w:name="_Toc245228686"/>
      <w:bookmarkStart w:id="366" w:name="_Toc251702381"/>
      <w:bookmarkStart w:id="367" w:name="_Ref252696778"/>
      <w:bookmarkStart w:id="368" w:name="_Toc252741289"/>
      <w:bookmarkStart w:id="369" w:name="_Toc252742744"/>
      <w:bookmarkStart w:id="370"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5"/>
      <w:bookmarkEnd w:id="366"/>
      <w:bookmarkEnd w:id="367"/>
      <w:bookmarkEnd w:id="368"/>
      <w:bookmarkEnd w:id="369"/>
      <w:bookmarkEnd w:id="370"/>
    </w:p>
    <w:p w:rsidR="007E622C" w:rsidRPr="0098164A" w:rsidRDefault="007E622C" w:rsidP="00B347C0">
      <w:pPr>
        <w:ind w:firstLine="708"/>
        <w:jc w:val="both"/>
        <w:outlineLvl w:val="4"/>
        <w:rPr>
          <w:sz w:val="18"/>
          <w:szCs w:val="18"/>
        </w:rPr>
      </w:pPr>
      <w:bookmarkStart w:id="371" w:name="_Toc245228687"/>
      <w:bookmarkStart w:id="372" w:name="_Toc251702382"/>
      <w:bookmarkStart w:id="373"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4"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4"/>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lastRenderedPageBreak/>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lastRenderedPageBreak/>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5" w:name="_Toc251702509"/>
      <w:bookmarkStart w:id="376" w:name="_Ref252696792"/>
      <w:bookmarkStart w:id="377" w:name="_Toc252741293"/>
      <w:bookmarkStart w:id="378" w:name="_Toc252742748"/>
      <w:bookmarkStart w:id="379" w:name="_Toc245228689"/>
      <w:bookmarkStart w:id="380" w:name="_Toc251702387"/>
      <w:bookmarkEnd w:id="362"/>
      <w:bookmarkEnd w:id="363"/>
      <w:bookmarkEnd w:id="371"/>
      <w:bookmarkEnd w:id="372"/>
      <w:bookmarkEnd w:id="373"/>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1" w:name="_V.5.2._Organ,_Doku"/>
      <w:bookmarkEnd w:id="381"/>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w:t>
      </w:r>
      <w:r w:rsidR="00DD4AE4" w:rsidRPr="00C77117">
        <w:rPr>
          <w:rFonts w:eastAsia="Calibri"/>
          <w:strike/>
          <w:sz w:val="18"/>
          <w:szCs w:val="18"/>
          <w:lang w:eastAsia="en-US"/>
        </w:rPr>
        <w:lastRenderedPageBreak/>
        <w:t xml:space="preserve">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lastRenderedPageBreak/>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2" w:name="_Hlk161845935"/>
      <w:bookmarkStart w:id="383"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2"/>
      <w:bookmarkEnd w:id="383"/>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w:t>
      </w:r>
      <w:r w:rsidRPr="00DD27FF">
        <w:rPr>
          <w:bCs/>
          <w:color w:val="FF0000"/>
          <w:sz w:val="18"/>
          <w:szCs w:val="18"/>
        </w:rPr>
        <w:lastRenderedPageBreak/>
        <w:t xml:space="preserve">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4"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5"/>
      <w:bookmarkEnd w:id="376"/>
      <w:bookmarkEnd w:id="377"/>
      <w:bookmarkEnd w:id="378"/>
      <w:bookmarkEnd w:id="384"/>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5" w:name="_Toc251702510"/>
      <w:bookmarkStart w:id="386"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5"/>
      <w:bookmarkEnd w:id="386"/>
    </w:p>
    <w:p w:rsidR="007E622C" w:rsidRPr="0098164A" w:rsidRDefault="007E622C" w:rsidP="00B347C0">
      <w:pPr>
        <w:adjustRightInd w:val="0"/>
        <w:ind w:firstLine="708"/>
        <w:jc w:val="both"/>
        <w:outlineLvl w:val="4"/>
        <w:rPr>
          <w:sz w:val="18"/>
          <w:szCs w:val="18"/>
          <w:lang w:eastAsia="en-US"/>
        </w:rPr>
      </w:pPr>
      <w:bookmarkStart w:id="387" w:name="_Toc251702511"/>
      <w:bookmarkStart w:id="388"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7"/>
      <w:bookmarkEnd w:id="388"/>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9" w:name="_4.5.2.B-1-_Kemik_İliği"/>
      <w:bookmarkStart w:id="390" w:name="_Ref252696799"/>
      <w:bookmarkEnd w:id="389"/>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0"/>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1" w:name="OLE_LINK30"/>
      <w:r w:rsidRPr="0098164A">
        <w:rPr>
          <w:sz w:val="18"/>
          <w:szCs w:val="18"/>
          <w:lang w:eastAsia="en-US"/>
        </w:rPr>
        <w:t>(6)</w:t>
      </w:r>
      <w:r w:rsidRPr="0098164A">
        <w:rPr>
          <w:b/>
          <w:sz w:val="18"/>
          <w:szCs w:val="18"/>
          <w:lang w:eastAsia="en-US"/>
        </w:rPr>
        <w:t xml:space="preserve"> </w:t>
      </w:r>
      <w:bookmarkEnd w:id="391"/>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2" w:name="_Toc251702512"/>
      <w:bookmarkStart w:id="393"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2"/>
      <w:bookmarkEnd w:id="393"/>
    </w:p>
    <w:p w:rsidR="00EF0EB0" w:rsidRPr="0098164A" w:rsidRDefault="00EF0EB0" w:rsidP="008F69A6">
      <w:pPr>
        <w:ind w:firstLine="708"/>
        <w:jc w:val="both"/>
        <w:outlineLvl w:val="4"/>
        <w:rPr>
          <w:sz w:val="18"/>
          <w:szCs w:val="18"/>
        </w:rPr>
      </w:pPr>
      <w:bookmarkStart w:id="394" w:name="_Ref252696804"/>
      <w:bookmarkStart w:id="395" w:name="_Toc252741294"/>
      <w:bookmarkStart w:id="396" w:name="_Toc252742749"/>
      <w:bookmarkEnd w:id="379"/>
      <w:bookmarkEnd w:id="380"/>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lastRenderedPageBreak/>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7"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4"/>
      <w:bookmarkEnd w:id="395"/>
      <w:bookmarkEnd w:id="396"/>
      <w:bookmarkEnd w:id="397"/>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8" w:name="_Toc164823713"/>
      <w:bookmarkStart w:id="399" w:name="_Toc174895412"/>
      <w:bookmarkStart w:id="400" w:name="_Toc245228770"/>
      <w:bookmarkStart w:id="401" w:name="_Toc251702513"/>
      <w:bookmarkStart w:id="402" w:name="_Ref252696822"/>
      <w:bookmarkStart w:id="403" w:name="_Toc252741295"/>
      <w:bookmarkStart w:id="404"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5"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8"/>
      <w:bookmarkEnd w:id="399"/>
      <w:bookmarkEnd w:id="400"/>
      <w:bookmarkEnd w:id="401"/>
      <w:bookmarkEnd w:id="402"/>
      <w:bookmarkEnd w:id="403"/>
      <w:bookmarkEnd w:id="404"/>
      <w:bookmarkEnd w:id="405"/>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6" w:name="_Toc164823714"/>
      <w:bookmarkStart w:id="407" w:name="_Toc174895413"/>
      <w:bookmarkStart w:id="408" w:name="_Toc245228771"/>
      <w:bookmarkStart w:id="409" w:name="_Toc251702514"/>
      <w:bookmarkStart w:id="410"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6"/>
      <w:bookmarkEnd w:id="407"/>
      <w:bookmarkEnd w:id="408"/>
      <w:bookmarkEnd w:id="409"/>
      <w:bookmarkEnd w:id="410"/>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1" w:name="_Toc251702516"/>
      <w:bookmarkStart w:id="412" w:name="_Ref252696838"/>
      <w:bookmarkStart w:id="413"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lastRenderedPageBreak/>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1"/>
      <w:bookmarkEnd w:id="412"/>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4" w:name="_Toc251702527"/>
      <w:bookmarkStart w:id="415" w:name="_Ref252696840"/>
      <w:bookmarkStart w:id="416" w:name="_Toc245228275"/>
      <w:bookmarkStart w:id="417" w:name="_Toc245228777"/>
      <w:bookmarkEnd w:id="413"/>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8" w:name="_Toc251702518"/>
      <w:bookmarkStart w:id="419" w:name="_Toc252741297"/>
      <w:bookmarkStart w:id="420"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8"/>
      <w:bookmarkEnd w:id="419"/>
      <w:bookmarkEnd w:id="420"/>
      <w:r w:rsidRPr="0098164A">
        <w:rPr>
          <w:sz w:val="18"/>
          <w:szCs w:val="18"/>
        </w:rPr>
        <w:t xml:space="preserve"> </w:t>
      </w:r>
      <w:bookmarkStart w:id="421" w:name="_Toc251702519"/>
      <w:bookmarkStart w:id="422" w:name="_Toc252741298"/>
      <w:bookmarkStart w:id="423"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4" w:name="_Toc251702520"/>
      <w:bookmarkStart w:id="425" w:name="_Toc252741299"/>
      <w:bookmarkStart w:id="426" w:name="_Toc252742754"/>
      <w:bookmarkEnd w:id="421"/>
      <w:bookmarkEnd w:id="422"/>
      <w:bookmarkEnd w:id="42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7" w:name="_Toc251702521"/>
      <w:bookmarkStart w:id="428" w:name="_Toc252741300"/>
      <w:bookmarkStart w:id="429" w:name="_Toc252742755"/>
      <w:bookmarkEnd w:id="424"/>
      <w:bookmarkEnd w:id="425"/>
      <w:bookmarkEnd w:id="426"/>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0" w:name="_Toc251702522"/>
      <w:bookmarkStart w:id="431" w:name="_Toc252741301"/>
      <w:bookmarkStart w:id="432" w:name="_Toc252742756"/>
      <w:bookmarkEnd w:id="427"/>
      <w:bookmarkEnd w:id="428"/>
      <w:bookmarkEnd w:id="429"/>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3" w:name="_Toc251702523"/>
      <w:bookmarkStart w:id="434" w:name="_Toc252741302"/>
      <w:bookmarkStart w:id="435" w:name="_Toc252742757"/>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6" w:name="_Toc251702524"/>
      <w:bookmarkStart w:id="437" w:name="_Toc252741303"/>
      <w:bookmarkStart w:id="438" w:name="_Toc252742758"/>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9" w:name="_Toc251702525"/>
      <w:bookmarkStart w:id="440" w:name="_Toc252741304"/>
      <w:bookmarkStart w:id="441" w:name="_Toc252742759"/>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2" w:name="_Toc251702526"/>
      <w:bookmarkStart w:id="443" w:name="_Toc252741305"/>
      <w:bookmarkStart w:id="444" w:name="_Toc252742760"/>
      <w:bookmarkEnd w:id="439"/>
      <w:bookmarkEnd w:id="440"/>
      <w:bookmarkEnd w:id="441"/>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2"/>
      <w:bookmarkEnd w:id="443"/>
      <w:bookmarkEnd w:id="444"/>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5" w:name="_Toc245228776"/>
      <w:bookmarkStart w:id="446" w:name="_Toc174895416"/>
      <w:bookmarkStart w:id="447" w:name="_Toc164823717"/>
      <w:bookmarkEnd w:id="445"/>
      <w:bookmarkEnd w:id="446"/>
      <w:bookmarkEnd w:id="447"/>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4"/>
      <w:bookmarkEnd w:id="415"/>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8"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9" w:name="_Toc164823718"/>
      <w:bookmarkStart w:id="450" w:name="_Toc174895417"/>
      <w:bookmarkStart w:id="451" w:name="_Toc251702528"/>
      <w:bookmarkStart w:id="452" w:name="_Ref252696842"/>
      <w:bookmarkEnd w:id="416"/>
      <w:bookmarkEnd w:id="417"/>
      <w:bookmarkEnd w:id="448"/>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3" w:name="_Toc245228276"/>
      <w:bookmarkStart w:id="454"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3"/>
      <w:bookmarkEnd w:id="454"/>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9"/>
      <w:bookmarkEnd w:id="450"/>
      <w:bookmarkEnd w:id="451"/>
      <w:bookmarkEnd w:id="452"/>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5" w:name="_Toc164823719"/>
      <w:bookmarkStart w:id="456" w:name="_Toc174895418"/>
      <w:bookmarkStart w:id="457" w:name="_Toc251702529"/>
      <w:bookmarkStart w:id="458"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5"/>
      <w:bookmarkEnd w:id="456"/>
      <w:bookmarkEnd w:id="457"/>
      <w:bookmarkEnd w:id="458"/>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9" w:name="_Toc251702530"/>
      <w:bookmarkStart w:id="460"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1"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1"/>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2"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2"/>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3"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3"/>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9"/>
      <w:bookmarkEnd w:id="460"/>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4" w:name="_Toc164823721"/>
      <w:bookmarkStart w:id="465" w:name="_Toc174895422"/>
      <w:bookmarkStart w:id="466" w:name="_Toc245228782"/>
      <w:bookmarkStart w:id="467" w:name="_Toc251702535"/>
      <w:bookmarkStart w:id="468"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4"/>
      <w:bookmarkEnd w:id="465"/>
      <w:bookmarkEnd w:id="466"/>
      <w:bookmarkEnd w:id="467"/>
      <w:bookmarkEnd w:id="468"/>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9"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9"/>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0"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0"/>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1"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1"/>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 xml:space="preserve">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w:t>
      </w:r>
      <w:r w:rsidR="00E14495" w:rsidRPr="008A0868">
        <w:rPr>
          <w:bCs/>
          <w:strike/>
          <w:color w:val="000000" w:themeColor="text1"/>
          <w:sz w:val="18"/>
          <w:szCs w:val="18"/>
        </w:rPr>
        <w:lastRenderedPageBreak/>
        <w:t>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2"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2"/>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3"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3"/>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 xml:space="preserve">Kurumumuzla sözleşmeli fizik tedavi ve rehabilitasyon hizmeti veren ikinci </w:t>
      </w:r>
      <w:r w:rsidR="002D43F4" w:rsidRPr="00CF04A4">
        <w:rPr>
          <w:rFonts w:eastAsiaTheme="majorEastAsia"/>
          <w:bCs/>
          <w:iCs/>
          <w:sz w:val="18"/>
          <w:szCs w:val="18"/>
        </w:rPr>
        <w:lastRenderedPageBreak/>
        <w:t>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4"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4"/>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w:t>
      </w:r>
      <w:r w:rsidRPr="00EA4607">
        <w:rPr>
          <w:bCs/>
          <w:color w:val="FF0000"/>
          <w:sz w:val="18"/>
          <w:szCs w:val="18"/>
        </w:rPr>
        <w:lastRenderedPageBreak/>
        <w:t>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5" w:name="_Toc251702543"/>
      <w:bookmarkStart w:id="476" w:name="_Ref252696887"/>
      <w:bookmarkStart w:id="477"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5"/>
      <w:bookmarkEnd w:id="476"/>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lastRenderedPageBreak/>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8" w:name="_Toc251702544"/>
      <w:bookmarkStart w:id="479" w:name="_Ref252696890"/>
      <w:bookmarkEnd w:id="47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8"/>
      <w:bookmarkEnd w:id="479"/>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lastRenderedPageBreak/>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0" w:name="_4.5.4.H-_Yoğun_bakım"/>
      <w:bookmarkStart w:id="481" w:name="_Toc251702546"/>
      <w:bookmarkStart w:id="482" w:name="_Ref252696894"/>
      <w:bookmarkEnd w:id="48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 xml:space="preserve">(1) Resmi ve özel sağlık hizmeti sunucuları bünyesinde kurulu bulunan yoğun bakım ünitelerinin standartları, yoğun bakım ünitelerinin tanımı, hasta özellikleri, personel durumu, yatak sayısı, tıbbi cihaz ve donanım ile yoğun bakım ünitelerinin </w:t>
      </w:r>
      <w:r w:rsidRPr="00183E22">
        <w:rPr>
          <w:rFonts w:ascii="Times New Roman" w:hAnsi="Times New Roman" w:cs="Times New Roman"/>
          <w:color w:val="FF0000"/>
          <w:sz w:val="18"/>
          <w:szCs w:val="18"/>
        </w:rPr>
        <w:lastRenderedPageBreak/>
        <w:t>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3" w:name="_4.5.4.I-_Küçültme_mammoplastisi"/>
      <w:bookmarkStart w:id="484" w:name="_Toc251702547"/>
      <w:bookmarkStart w:id="485" w:name="_Ref252696897"/>
      <w:bookmarkEnd w:id="481"/>
      <w:bookmarkEnd w:id="482"/>
      <w:bookmarkEnd w:id="483"/>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4"/>
      <w:bookmarkEnd w:id="485"/>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w:t>
      </w:r>
      <w:r w:rsidRPr="00451372">
        <w:rPr>
          <w:bCs/>
          <w:strike/>
          <w:color w:val="000000" w:themeColor="text1"/>
          <w:sz w:val="18"/>
          <w:szCs w:val="18"/>
        </w:rPr>
        <w:lastRenderedPageBreak/>
        <w:t>“617341”,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6" w:name="_Hlk20756956"/>
      <w:r w:rsidRPr="00451372">
        <w:rPr>
          <w:bCs/>
          <w:iCs/>
          <w:strike/>
          <w:color w:val="FF0000"/>
          <w:sz w:val="18"/>
        </w:rPr>
        <w:t xml:space="preserve">EK-2/A </w:t>
      </w:r>
      <w:bookmarkEnd w:id="486"/>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w:t>
      </w:r>
      <w:r w:rsidRPr="00451372">
        <w:rPr>
          <w:color w:val="FF0000"/>
          <w:sz w:val="18"/>
          <w:szCs w:val="18"/>
        </w:rPr>
        <w:lastRenderedPageBreak/>
        <w:t>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7" w:name="_V.5.4.K-_Yardımcı_üreme"/>
      <w:bookmarkEnd w:id="4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8"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8"/>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 xml:space="preserve">(5)Harp malullüğü kapsamında aylık almakta olan harp malullerinin kendileri ve bunların eşleri, 2330 sayılı Nakdi Tazminat ve Aylık Bağlanması Hakkında Kanuna veya 2330 sayılı Kanun hükümleri uygulanarak aylık bağlanmasını </w:t>
      </w:r>
      <w:r w:rsidRPr="003432C1">
        <w:rPr>
          <w:rFonts w:eastAsia="Calibri"/>
          <w:color w:val="FF0000"/>
          <w:sz w:val="18"/>
          <w:szCs w:val="18"/>
        </w:rPr>
        <w:lastRenderedPageBreak/>
        <w:t>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lastRenderedPageBreak/>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w:t>
      </w:r>
      <w:r w:rsidRPr="004017F5">
        <w:rPr>
          <w:bCs/>
          <w:color w:val="FF0000"/>
          <w:sz w:val="18"/>
          <w:szCs w:val="18"/>
          <w:lang w:eastAsia="en-US"/>
        </w:rPr>
        <w:lastRenderedPageBreak/>
        <w:t xml:space="preserve">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9" w:name="_V.5.4.L-_Kaplıca_tedavileri"/>
      <w:bookmarkEnd w:id="489"/>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w:t>
      </w:r>
      <w:r w:rsidR="004711ED" w:rsidRPr="004711ED">
        <w:rPr>
          <w:color w:val="FF0000"/>
          <w:sz w:val="18"/>
          <w:szCs w:val="18"/>
        </w:rPr>
        <w:lastRenderedPageBreak/>
        <w:t>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0"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0"/>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1"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1"/>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2"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2"/>
    </w:p>
    <w:p w:rsidR="00F36E00" w:rsidRPr="00047E47" w:rsidRDefault="00F36E00" w:rsidP="00624B30">
      <w:pPr>
        <w:ind w:firstLineChars="393" w:firstLine="707"/>
        <w:jc w:val="both"/>
        <w:outlineLvl w:val="4"/>
        <w:rPr>
          <w:sz w:val="18"/>
          <w:szCs w:val="18"/>
        </w:rPr>
      </w:pPr>
      <w:r w:rsidRPr="00047E47">
        <w:rPr>
          <w:sz w:val="18"/>
          <w:szCs w:val="18"/>
        </w:rPr>
        <w:t xml:space="preserve">(1) Genel sağlık sigortalısı veya bakmakla yükümlü olduğu kişilerin yurt dışında bulundukları sırada sağlanan sağlık hizmetlerine ilişkin bedellerin ödenmesinde, bulundukları ülke ile Türkiye arasında sağlık yardımlarını kapsayan sosyal </w:t>
      </w:r>
      <w:r w:rsidRPr="00047E47">
        <w:rPr>
          <w:sz w:val="18"/>
          <w:szCs w:val="18"/>
        </w:rPr>
        <w:lastRenderedPageBreak/>
        <w:t>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3" w:name="_Ref252696730"/>
      <w:bookmarkStart w:id="494" w:name="_Toc252741287"/>
      <w:bookmarkStart w:id="495" w:name="_Toc252742742"/>
      <w:bookmarkStart w:id="496"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3"/>
      <w:bookmarkEnd w:id="494"/>
      <w:bookmarkEnd w:id="495"/>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6"/>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7"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7"/>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8"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8"/>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9"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9"/>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w:t>
      </w:r>
      <w:r w:rsidRPr="00B45F9C">
        <w:rPr>
          <w:bCs/>
          <w:color w:val="FF0000"/>
          <w:sz w:val="18"/>
          <w:szCs w:val="18"/>
        </w:rPr>
        <w:lastRenderedPageBreak/>
        <w:t xml:space="preserve">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0"/>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1"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1"/>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2"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2"/>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3" w:name="OLE_LINK11"/>
      <w:bookmarkStart w:id="504" w:name="OLE_LINK12"/>
      <w:r w:rsidRPr="0098164A">
        <w:rPr>
          <w:sz w:val="18"/>
          <w:szCs w:val="18"/>
        </w:rPr>
        <w:t>Numunenin gönderilmesi veya hastanın gönderilmesi suretiyle tetkiklerin ve/veya tahlillerin</w:t>
      </w:r>
      <w:bookmarkEnd w:id="503"/>
      <w:bookmarkEnd w:id="504"/>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5"/>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6"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6"/>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7"/>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w:t>
      </w:r>
      <w:r w:rsidRPr="0098164A">
        <w:rPr>
          <w:bCs/>
          <w:sz w:val="18"/>
          <w:szCs w:val="18"/>
          <w:lang w:eastAsia="zh-CN"/>
        </w:rPr>
        <w:lastRenderedPageBreak/>
        <w:t>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8" w:name="_Ref252696770"/>
      <w:bookmarkStart w:id="509"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8"/>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9"/>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0" w:name="_Toc351975196"/>
      <w:bookmarkStart w:id="511" w:name="_Toc164823743"/>
      <w:bookmarkStart w:id="512" w:name="_Toc174895447"/>
      <w:bookmarkStart w:id="513"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0"/>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4" w:name="_Toc251702612"/>
      <w:bookmarkStart w:id="515" w:name="_Ref252696538"/>
      <w:bookmarkStart w:id="516" w:name="_Toc252741270"/>
      <w:bookmarkStart w:id="517" w:name="_Toc252742725"/>
      <w:bookmarkStart w:id="518" w:name="_Toc351975197"/>
      <w:bookmarkStart w:id="519"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4"/>
      <w:bookmarkEnd w:id="515"/>
      <w:bookmarkEnd w:id="516"/>
      <w:bookmarkEnd w:id="517"/>
      <w:r w:rsidRPr="009914DD">
        <w:rPr>
          <w:rFonts w:ascii="Times New Roman" w:hAnsi="Times New Roman" w:cs="Times New Roman"/>
          <w:color w:val="auto"/>
          <w:sz w:val="18"/>
          <w:szCs w:val="18"/>
        </w:rPr>
        <w:t>esasları</w:t>
      </w:r>
      <w:bookmarkEnd w:id="518"/>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 xml:space="preserve">(2)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w:t>
      </w:r>
      <w:r w:rsidRPr="0098164A">
        <w:rPr>
          <w:sz w:val="18"/>
          <w:szCs w:val="18"/>
        </w:rPr>
        <w:lastRenderedPageBreak/>
        <w:t>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 xml:space="preserve">İlgili firmanın tespit edilen uçuş tarihindeki ekonomi </w:t>
      </w:r>
      <w:r w:rsidR="00F36E00" w:rsidRPr="00CD6874">
        <w:rPr>
          <w:strike/>
          <w:sz w:val="18"/>
          <w:szCs w:val="18"/>
        </w:rPr>
        <w:lastRenderedPageBreak/>
        <w:t>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0"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0"/>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1"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1"/>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w:t>
      </w:r>
      <w:r w:rsidRPr="0098164A">
        <w:rPr>
          <w:sz w:val="18"/>
          <w:szCs w:val="18"/>
        </w:rPr>
        <w:lastRenderedPageBreak/>
        <w:t xml:space="preserve">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2"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2"/>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3"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3"/>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4"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4"/>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5"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5"/>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6" w:name="_IV.2.1.A-_Mutat_taşıt"/>
      <w:bookmarkStart w:id="527" w:name="_Toc351975204"/>
      <w:bookmarkStart w:id="528" w:name="_Toc245228843"/>
      <w:bookmarkStart w:id="529" w:name="_Toc251702617"/>
      <w:bookmarkStart w:id="530" w:name="_Ref252696550"/>
      <w:bookmarkStart w:id="531" w:name="_Toc252741273"/>
      <w:bookmarkStart w:id="532" w:name="_Toc252742728"/>
      <w:bookmarkEnd w:id="519"/>
      <w:bookmarkEnd w:id="526"/>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7"/>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lastRenderedPageBreak/>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3" w:name="_Toc351975205"/>
      <w:bookmarkStart w:id="534" w:name="_Toc350182960"/>
      <w:bookmarkStart w:id="535" w:name="_Toc351975207"/>
      <w:bookmarkEnd w:id="511"/>
      <w:bookmarkEnd w:id="512"/>
      <w:bookmarkEnd w:id="513"/>
      <w:bookmarkEnd w:id="528"/>
      <w:bookmarkEnd w:id="529"/>
      <w:bookmarkEnd w:id="530"/>
      <w:bookmarkEnd w:id="531"/>
      <w:bookmarkEnd w:id="532"/>
      <w:r w:rsidRPr="005A1718">
        <w:rPr>
          <w:rFonts w:ascii="Times New Roman" w:hAnsi="Times New Roman" w:cs="Times New Roman"/>
          <w:color w:val="auto"/>
          <w:sz w:val="18"/>
          <w:szCs w:val="18"/>
        </w:rPr>
        <w:t>2.6.9 - Yol ve gündelik gideri ortak hükümleri</w:t>
      </w:r>
      <w:bookmarkEnd w:id="533"/>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6" w:name="_Toc251702618"/>
      <w:bookmarkStart w:id="537" w:name="_Toc252741274"/>
      <w:bookmarkStart w:id="538"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6"/>
      <w:bookmarkEnd w:id="537"/>
      <w:bookmarkEnd w:id="538"/>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9" w:name="_Toc350182959"/>
      <w:bookmarkStart w:id="540"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9"/>
      <w:bookmarkEnd w:id="540"/>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4"/>
      <w:bookmarkEnd w:id="535"/>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1" w:name="_Toc350182961"/>
      <w:bookmarkStart w:id="542" w:name="_Toc351975208"/>
      <w:r w:rsidRPr="00871FE6">
        <w:rPr>
          <w:strike/>
          <w:sz w:val="18"/>
          <w:szCs w:val="18"/>
        </w:rPr>
        <w:t>3.1 - Tıbbi malzeme temin esasları</w:t>
      </w:r>
      <w:bookmarkEnd w:id="541"/>
      <w:bookmarkEnd w:id="54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3" w:name="_Toc350182962"/>
      <w:bookmarkStart w:id="544" w:name="_Toc351975209"/>
      <w:r w:rsidRPr="00871FE6">
        <w:rPr>
          <w:rFonts w:ascii="Times New Roman" w:hAnsi="Times New Roman" w:cs="Times New Roman"/>
          <w:strike/>
          <w:color w:val="auto"/>
          <w:sz w:val="18"/>
          <w:szCs w:val="18"/>
        </w:rPr>
        <w:t>3.1.1 -Tanım ve genel hükümler</w:t>
      </w:r>
      <w:bookmarkEnd w:id="543"/>
      <w:bookmarkEnd w:id="544"/>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w:t>
      </w:r>
      <w:r w:rsidR="00807E59" w:rsidRPr="00871FE6">
        <w:rPr>
          <w:strike/>
          <w:color w:val="000000" w:themeColor="text1"/>
          <w:sz w:val="18"/>
          <w:szCs w:val="18"/>
        </w:rPr>
        <w:lastRenderedPageBreak/>
        <w:t>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lastRenderedPageBreak/>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5" w:name="_Toc350182963"/>
      <w:bookmarkStart w:id="546" w:name="_Toc351975210"/>
      <w:r w:rsidRPr="00871FE6">
        <w:rPr>
          <w:rFonts w:ascii="Times New Roman" w:hAnsi="Times New Roman" w:cs="Times New Roman"/>
          <w:strike/>
          <w:color w:val="auto"/>
          <w:sz w:val="18"/>
          <w:szCs w:val="18"/>
        </w:rPr>
        <w:t>3.1.2 - Ayakta tedavilerde kullanılan tıbbi malzemeler</w:t>
      </w:r>
      <w:bookmarkEnd w:id="545"/>
      <w:bookmarkEnd w:id="546"/>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w:t>
      </w:r>
      <w:r w:rsidRPr="00871FE6">
        <w:rPr>
          <w:strike/>
          <w:sz w:val="18"/>
          <w:szCs w:val="18"/>
        </w:rPr>
        <w:lastRenderedPageBreak/>
        <w:t>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 xml:space="preserve">süresi sonunda bazı parçalarının değiştirilerek kullanılabileceğinin sağlık raporu ile saptanması halinde; protez ve ortezin değişim </w:t>
      </w:r>
      <w:r w:rsidRPr="00871FE6">
        <w:rPr>
          <w:strike/>
          <w:kern w:val="24"/>
          <w:sz w:val="18"/>
          <w:szCs w:val="18"/>
        </w:rPr>
        <w:lastRenderedPageBreak/>
        <w:t>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 xml:space="preserve">f) SUT eki Ek-3/C-2 ve Ek-3/C-5 listelerinde yer alan tıbbi malzemelerin garanti süresi sonunda kullanılamaz durumda olduğunun fiziksel tıp ve rehabilitasyon ile ortopedi ve travmatoloji uzman hekimlerinin birlikte yer aldığı sağlık </w:t>
      </w:r>
      <w:r w:rsidRPr="00871FE6">
        <w:rPr>
          <w:bCs/>
          <w:strike/>
          <w:color w:val="FF0000"/>
          <w:sz w:val="18"/>
          <w:szCs w:val="18"/>
        </w:rPr>
        <w:lastRenderedPageBreak/>
        <w:t>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Toc350182964"/>
      <w:bookmarkStart w:id="548" w:name="_Toc351975211"/>
      <w:r w:rsidRPr="00871FE6">
        <w:rPr>
          <w:rFonts w:ascii="Times New Roman" w:hAnsi="Times New Roman" w:cs="Times New Roman"/>
          <w:strike/>
          <w:color w:val="auto"/>
          <w:sz w:val="18"/>
          <w:szCs w:val="18"/>
        </w:rPr>
        <w:t>3.1.3 - Yatarak tedavilerde kullanılan tıbbi malzemeler</w:t>
      </w:r>
      <w:bookmarkEnd w:id="547"/>
      <w:bookmarkEnd w:id="548"/>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lastRenderedPageBreak/>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w:t>
      </w:r>
      <w:r w:rsidR="00E025D7" w:rsidRPr="00871FE6">
        <w:rPr>
          <w:rFonts w:eastAsia="Calibri"/>
          <w:strike/>
          <w:sz w:val="18"/>
          <w:szCs w:val="18"/>
        </w:rPr>
        <w:lastRenderedPageBreak/>
        <w:t>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9" w:name="_Ref252696703"/>
      <w:bookmarkStart w:id="550" w:name="_Toc251702635"/>
      <w:bookmarkStart w:id="551" w:name="_Toc350182965"/>
      <w:bookmarkStart w:id="552" w:name="_Toc351975212"/>
      <w:r w:rsidRPr="00871FE6">
        <w:rPr>
          <w:rFonts w:ascii="Times New Roman" w:hAnsi="Times New Roman" w:cs="Times New Roman"/>
          <w:strike/>
          <w:color w:val="auto"/>
          <w:sz w:val="18"/>
          <w:szCs w:val="18"/>
        </w:rPr>
        <w:t>3.1.4 - Tanıya dayalı işleme dahil olmayan tıbbi malzeme</w:t>
      </w:r>
      <w:bookmarkEnd w:id="549"/>
      <w:bookmarkEnd w:id="550"/>
      <w:r w:rsidRPr="00871FE6">
        <w:rPr>
          <w:rFonts w:ascii="Times New Roman" w:hAnsi="Times New Roman" w:cs="Times New Roman"/>
          <w:strike/>
          <w:color w:val="auto"/>
          <w:sz w:val="18"/>
          <w:szCs w:val="18"/>
        </w:rPr>
        <w:t>ler</w:t>
      </w:r>
      <w:bookmarkEnd w:id="551"/>
      <w:bookmarkEnd w:id="552"/>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3" w:name="_Toc350182966"/>
      <w:bookmarkStart w:id="554" w:name="_Toc351975213"/>
      <w:r w:rsidRPr="00871FE6">
        <w:rPr>
          <w:strike/>
          <w:sz w:val="18"/>
          <w:szCs w:val="18"/>
        </w:rPr>
        <w:lastRenderedPageBreak/>
        <w:t>3.2 - Tıbbi malzeme ödeme esasları</w:t>
      </w:r>
      <w:bookmarkEnd w:id="553"/>
      <w:bookmarkEnd w:id="554"/>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7"/>
      <w:bookmarkStart w:id="556" w:name="_Toc351975214"/>
      <w:r w:rsidRPr="00871FE6">
        <w:rPr>
          <w:rFonts w:ascii="Times New Roman" w:hAnsi="Times New Roman" w:cs="Times New Roman"/>
          <w:strike/>
          <w:color w:val="auto"/>
          <w:sz w:val="18"/>
          <w:szCs w:val="18"/>
        </w:rPr>
        <w:t>3.2.1 - Yatarak tedavilerde tıbbi malzeme bedellerinin ödenmesi</w:t>
      </w:r>
      <w:bookmarkEnd w:id="555"/>
      <w:bookmarkEnd w:id="556"/>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w:t>
      </w:r>
      <w:r w:rsidRPr="00871FE6">
        <w:rPr>
          <w:strike/>
          <w:sz w:val="18"/>
          <w:szCs w:val="18"/>
        </w:rPr>
        <w:lastRenderedPageBreak/>
        <w:t>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68"/>
      <w:bookmarkStart w:id="558" w:name="_Toc351975215"/>
      <w:r w:rsidRPr="00871FE6">
        <w:rPr>
          <w:rFonts w:ascii="Times New Roman" w:hAnsi="Times New Roman" w:cs="Times New Roman"/>
          <w:strike/>
          <w:color w:val="auto"/>
          <w:sz w:val="18"/>
          <w:szCs w:val="18"/>
        </w:rPr>
        <w:t>3.2.2 - Ayakta tedavilerde tıbbi malzeme bedellerinin ödenmesi</w:t>
      </w:r>
      <w:bookmarkEnd w:id="557"/>
      <w:bookmarkEnd w:id="558"/>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9" w:name="_Toc350182969"/>
      <w:bookmarkStart w:id="560"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9"/>
      <w:bookmarkEnd w:id="560"/>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1" w:name="_Toc350182970"/>
      <w:bookmarkStart w:id="562" w:name="_Toc351975217"/>
      <w:r w:rsidRPr="00871FE6">
        <w:rPr>
          <w:strike/>
          <w:sz w:val="18"/>
          <w:szCs w:val="18"/>
        </w:rPr>
        <w:lastRenderedPageBreak/>
        <w:t>3.3 - Bazı tıbbi malzemelerin temin edilme esasları</w:t>
      </w:r>
      <w:bookmarkEnd w:id="561"/>
      <w:bookmarkEnd w:id="56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1"/>
      <w:bookmarkStart w:id="564" w:name="_Toc351975218"/>
      <w:r w:rsidRPr="00871FE6">
        <w:rPr>
          <w:rFonts w:ascii="Times New Roman" w:hAnsi="Times New Roman" w:cs="Times New Roman"/>
          <w:strike/>
          <w:color w:val="auto"/>
          <w:sz w:val="18"/>
          <w:szCs w:val="18"/>
        </w:rPr>
        <w:t>3.3.1 - Yara bakım ürünleri</w:t>
      </w:r>
      <w:bookmarkEnd w:id="563"/>
      <w:bookmarkEnd w:id="564"/>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lastRenderedPageBreak/>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 xml:space="preserve">Ayakta tedavide </w:t>
      </w:r>
      <w:r w:rsidR="00C04DF8" w:rsidRPr="00871FE6">
        <w:rPr>
          <w:bCs/>
          <w:strike/>
          <w:color w:val="FF0000"/>
          <w:sz w:val="18"/>
          <w:szCs w:val="18"/>
        </w:rPr>
        <w:lastRenderedPageBreak/>
        <w:t>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72"/>
      <w:bookmarkStart w:id="566" w:name="_Toc351975219"/>
      <w:r w:rsidRPr="00871FE6">
        <w:rPr>
          <w:rFonts w:ascii="Times New Roman" w:hAnsi="Times New Roman" w:cs="Times New Roman"/>
          <w:strike/>
          <w:color w:val="auto"/>
          <w:sz w:val="18"/>
          <w:szCs w:val="18"/>
        </w:rPr>
        <w:t>3.3.2 - Şeker ölçüm çubukları</w:t>
      </w:r>
      <w:bookmarkEnd w:id="565"/>
      <w:bookmarkEnd w:id="566"/>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3"/>
      <w:bookmarkStart w:id="568" w:name="_Toc351975220"/>
      <w:r w:rsidRPr="00871FE6">
        <w:rPr>
          <w:rFonts w:ascii="Times New Roman" w:hAnsi="Times New Roman" w:cs="Times New Roman"/>
          <w:strike/>
          <w:color w:val="auto"/>
          <w:sz w:val="18"/>
          <w:szCs w:val="18"/>
        </w:rPr>
        <w:t>3.3.3 - Görmeye yardımcı tıbbi malzemeler</w:t>
      </w:r>
      <w:bookmarkEnd w:id="567"/>
      <w:bookmarkEnd w:id="56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w:t>
      </w:r>
      <w:r w:rsidRPr="00871FE6">
        <w:rPr>
          <w:strike/>
          <w:noProof/>
          <w:color w:val="FF0000"/>
          <w:sz w:val="18"/>
          <w:szCs w:val="18"/>
        </w:rPr>
        <w:lastRenderedPageBreak/>
        <w:t xml:space="preserve">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4"/>
      <w:bookmarkStart w:id="570"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9"/>
      <w:bookmarkEnd w:id="570"/>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lastRenderedPageBreak/>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lastRenderedPageBreak/>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5"/>
      <w:bookmarkStart w:id="572" w:name="_Toc351975222"/>
      <w:r w:rsidRPr="00871FE6">
        <w:rPr>
          <w:rFonts w:ascii="Times New Roman" w:hAnsi="Times New Roman" w:cs="Times New Roman"/>
          <w:strike/>
          <w:color w:val="auto"/>
          <w:sz w:val="18"/>
          <w:szCs w:val="18"/>
        </w:rPr>
        <w:t>3.3.5 - Enjektör bedelleri</w:t>
      </w:r>
      <w:bookmarkEnd w:id="571"/>
      <w:bookmarkEnd w:id="572"/>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3" w:name="_Toc350182976"/>
      <w:bookmarkStart w:id="574" w:name="_Toc351975223"/>
      <w:r w:rsidRPr="00871FE6">
        <w:rPr>
          <w:rFonts w:ascii="Times New Roman" w:hAnsi="Times New Roman" w:cs="Times New Roman"/>
          <w:strike/>
          <w:color w:val="auto"/>
          <w:sz w:val="18"/>
          <w:szCs w:val="18"/>
        </w:rPr>
        <w:t>3.3.6 - Kurumca iade alınan tıbbi malzemeler</w:t>
      </w:r>
      <w:bookmarkEnd w:id="573"/>
      <w:bookmarkEnd w:id="574"/>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5" w:name="_Toc350182977"/>
      <w:bookmarkStart w:id="576"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5"/>
      <w:bookmarkEnd w:id="576"/>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8"/>
      <w:bookmarkStart w:id="578" w:name="_Toc351975225"/>
      <w:r w:rsidRPr="00871FE6">
        <w:rPr>
          <w:rFonts w:ascii="Times New Roman" w:hAnsi="Times New Roman" w:cs="Times New Roman"/>
          <w:strike/>
          <w:color w:val="auto"/>
          <w:sz w:val="18"/>
          <w:szCs w:val="18"/>
        </w:rPr>
        <w:t>3.3.8 - Ayakta dik pozisyonlama ve yürütme cihazları</w:t>
      </w:r>
      <w:bookmarkEnd w:id="577"/>
      <w:bookmarkEnd w:id="578"/>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9" w:name="_Toc350182979"/>
      <w:bookmarkStart w:id="580"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9"/>
      <w:bookmarkEnd w:id="580"/>
    </w:p>
    <w:p w:rsidR="0006268C" w:rsidRPr="00871FE6" w:rsidRDefault="0006268C" w:rsidP="0006268C">
      <w:pPr>
        <w:ind w:firstLine="709"/>
        <w:rPr>
          <w:b/>
          <w:bCs/>
          <w:strike/>
          <w:color w:val="FF0000"/>
          <w:sz w:val="18"/>
          <w:szCs w:val="18"/>
        </w:rPr>
      </w:pPr>
      <w:bookmarkStart w:id="581"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lastRenderedPageBreak/>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2" w:name="_Toc351975227"/>
      <w:r w:rsidRPr="00871FE6">
        <w:rPr>
          <w:rFonts w:ascii="Times New Roman" w:hAnsi="Times New Roman" w:cs="Times New Roman"/>
          <w:strike/>
          <w:color w:val="auto"/>
          <w:sz w:val="18"/>
          <w:szCs w:val="18"/>
        </w:rPr>
        <w:t>3.3.10 - Kronik venöz hastalıklar için bası giysileri</w:t>
      </w:r>
      <w:bookmarkEnd w:id="581"/>
      <w:bookmarkEnd w:id="58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81"/>
      <w:bookmarkStart w:id="584" w:name="_Toc351975228"/>
      <w:r w:rsidRPr="00871FE6">
        <w:rPr>
          <w:rFonts w:ascii="Times New Roman" w:hAnsi="Times New Roman" w:cs="Times New Roman"/>
          <w:strike/>
          <w:color w:val="auto"/>
          <w:sz w:val="18"/>
          <w:szCs w:val="18"/>
        </w:rPr>
        <w:t>3.3.11 - Sakral sinir stimülatörleri</w:t>
      </w:r>
      <w:bookmarkEnd w:id="583"/>
      <w:bookmarkEnd w:id="584"/>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82"/>
      <w:bookmarkStart w:id="586"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5"/>
      <w:bookmarkEnd w:id="586"/>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7" w:name="_Toc350182983"/>
      <w:bookmarkStart w:id="588" w:name="_Toc351975230"/>
      <w:r w:rsidRPr="00871FE6">
        <w:rPr>
          <w:rFonts w:ascii="Times New Roman" w:hAnsi="Times New Roman" w:cs="Times New Roman"/>
          <w:strike/>
          <w:color w:val="auto"/>
          <w:sz w:val="18"/>
          <w:szCs w:val="18"/>
        </w:rPr>
        <w:t>3.3.13 - Kulak kepçesi protezi</w:t>
      </w:r>
      <w:bookmarkEnd w:id="587"/>
      <w:bookmarkEnd w:id="58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9" w:name="_Toc350182984"/>
      <w:bookmarkStart w:id="590" w:name="_Toc351975231"/>
      <w:r w:rsidRPr="00871FE6">
        <w:rPr>
          <w:b/>
          <w:strike/>
          <w:sz w:val="18"/>
          <w:szCs w:val="18"/>
        </w:rPr>
        <w:lastRenderedPageBreak/>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9"/>
      <w:bookmarkEnd w:id="590"/>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1" w:name="_Toc350182985"/>
      <w:bookmarkStart w:id="592" w:name="_Toc351975232"/>
      <w:r w:rsidRPr="00871FE6">
        <w:rPr>
          <w:rFonts w:ascii="Times New Roman" w:hAnsi="Times New Roman" w:cs="Times New Roman"/>
          <w:strike/>
          <w:color w:val="auto"/>
          <w:sz w:val="18"/>
          <w:szCs w:val="18"/>
        </w:rPr>
        <w:t>3.3.15 - Yapışıklık önleyiciler</w:t>
      </w:r>
      <w:bookmarkEnd w:id="591"/>
      <w:bookmarkEnd w:id="592"/>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3" w:name="_Toc350182986"/>
      <w:bookmarkStart w:id="594" w:name="_Toc351975233"/>
      <w:r w:rsidRPr="00871FE6">
        <w:rPr>
          <w:rFonts w:ascii="Times New Roman" w:hAnsi="Times New Roman" w:cs="Times New Roman"/>
          <w:strike/>
          <w:color w:val="auto"/>
          <w:sz w:val="18"/>
          <w:szCs w:val="18"/>
        </w:rPr>
        <w:t>3.3.16 – Çift yüzlü yama (mesh</w:t>
      </w:r>
      <w:bookmarkEnd w:id="593"/>
      <w:r w:rsidRPr="00871FE6">
        <w:rPr>
          <w:rFonts w:ascii="Times New Roman" w:hAnsi="Times New Roman" w:cs="Times New Roman"/>
          <w:strike/>
          <w:color w:val="auto"/>
          <w:sz w:val="18"/>
          <w:szCs w:val="18"/>
        </w:rPr>
        <w:t>)</w:t>
      </w:r>
      <w:bookmarkEnd w:id="594"/>
    </w:p>
    <w:p w:rsidR="00521356" w:rsidRPr="00871FE6" w:rsidRDefault="00521356" w:rsidP="00521356">
      <w:pPr>
        <w:ind w:firstLine="709"/>
        <w:jc w:val="both"/>
        <w:outlineLvl w:val="4"/>
        <w:rPr>
          <w:strike/>
          <w:sz w:val="18"/>
          <w:szCs w:val="18"/>
        </w:rPr>
      </w:pPr>
      <w:bookmarkStart w:id="595"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6" w:name="_Toc351975234"/>
      <w:r w:rsidRPr="00871FE6">
        <w:rPr>
          <w:rFonts w:ascii="Times New Roman" w:hAnsi="Times New Roman" w:cs="Times New Roman"/>
          <w:strike/>
          <w:color w:val="auto"/>
          <w:sz w:val="18"/>
          <w:szCs w:val="18"/>
        </w:rPr>
        <w:t>3.3.17 - Trakeobronşiyal stentler</w:t>
      </w:r>
      <w:bookmarkEnd w:id="595"/>
      <w:bookmarkEnd w:id="596"/>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8"/>
      <w:bookmarkStart w:id="598" w:name="_Toc351975235"/>
      <w:r w:rsidRPr="00871FE6">
        <w:rPr>
          <w:rFonts w:ascii="Times New Roman" w:hAnsi="Times New Roman" w:cs="Times New Roman"/>
          <w:strike/>
          <w:color w:val="auto"/>
          <w:sz w:val="18"/>
          <w:szCs w:val="18"/>
        </w:rPr>
        <w:t>3.3.18 - Total yüz maskesi</w:t>
      </w:r>
      <w:bookmarkEnd w:id="597"/>
      <w:bookmarkEnd w:id="59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9" w:name="_Toc350182989"/>
      <w:bookmarkStart w:id="600" w:name="_Toc351975236"/>
      <w:r w:rsidRPr="00871FE6">
        <w:rPr>
          <w:rFonts w:ascii="Times New Roman" w:hAnsi="Times New Roman" w:cs="Times New Roman"/>
          <w:strike/>
          <w:color w:val="auto"/>
          <w:sz w:val="18"/>
          <w:szCs w:val="18"/>
        </w:rPr>
        <w:t>3.3.19 - Transbronşiyal iğne aspirasyonu iğnesi</w:t>
      </w:r>
      <w:bookmarkEnd w:id="599"/>
      <w:bookmarkEnd w:id="600"/>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1" w:name="_Toc350182990"/>
      <w:bookmarkStart w:id="602" w:name="_Toc351975237"/>
      <w:r w:rsidRPr="00871FE6">
        <w:rPr>
          <w:rFonts w:ascii="Times New Roman" w:hAnsi="Times New Roman" w:cs="Times New Roman"/>
          <w:strike/>
          <w:color w:val="auto"/>
          <w:sz w:val="18"/>
          <w:szCs w:val="18"/>
        </w:rPr>
        <w:t>3.3.20 - Bronş dilatasyon balonları</w:t>
      </w:r>
      <w:bookmarkEnd w:id="601"/>
      <w:bookmarkEnd w:id="602"/>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3" w:name="_Toc350182991"/>
      <w:bookmarkStart w:id="604"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3"/>
      <w:bookmarkEnd w:id="604"/>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5" w:name="_Toc350182992"/>
      <w:bookmarkStart w:id="606" w:name="_Toc351975239"/>
      <w:r w:rsidRPr="00871FE6">
        <w:rPr>
          <w:rFonts w:ascii="Times New Roman" w:hAnsi="Times New Roman" w:cs="Times New Roman"/>
          <w:strike/>
          <w:color w:val="auto"/>
          <w:sz w:val="18"/>
          <w:szCs w:val="18"/>
        </w:rPr>
        <w:lastRenderedPageBreak/>
        <w:t>3.3.22 - Burun protezi</w:t>
      </w:r>
      <w:bookmarkEnd w:id="605"/>
      <w:bookmarkEnd w:id="606"/>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7" w:name="_Toc350182993"/>
      <w:bookmarkStart w:id="608" w:name="_Toc351975240"/>
      <w:r w:rsidRPr="00871FE6">
        <w:rPr>
          <w:rFonts w:ascii="Times New Roman" w:hAnsi="Times New Roman" w:cs="Times New Roman"/>
          <w:strike/>
          <w:color w:val="auto"/>
          <w:sz w:val="18"/>
          <w:szCs w:val="18"/>
        </w:rPr>
        <w:t>3.3.23 - Dura yapıştırıcı</w:t>
      </w:r>
      <w:bookmarkEnd w:id="607"/>
      <w:bookmarkEnd w:id="608"/>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9"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0" w:name="_Hlk70428731"/>
      <w:r w:rsidR="0018335C" w:rsidRPr="00871FE6">
        <w:rPr>
          <w:b/>
          <w:bCs/>
          <w:strike/>
          <w:sz w:val="18"/>
        </w:rPr>
        <w:t>(Mülga: RG-28/04/2021-31468/9 md. Yürürlük: 28/04/2021)</w:t>
      </w:r>
      <w:r w:rsidR="0018335C" w:rsidRPr="00871FE6">
        <w:rPr>
          <w:bCs/>
          <w:strike/>
          <w:sz w:val="18"/>
        </w:rPr>
        <w:t xml:space="preserve"> </w:t>
      </w:r>
      <w:bookmarkEnd w:id="610"/>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lastRenderedPageBreak/>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lastRenderedPageBreak/>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lastRenderedPageBreak/>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lastRenderedPageBreak/>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lastRenderedPageBreak/>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ç) Kan şekeri ölçüm çubuklarına ait faturalara, sağlık raporunun fotokopisi (e-rapor hariç) ile reçetenin asılları (e-reçete hariç) eklenecektir.</w:t>
      </w:r>
    </w:p>
    <w:p w:rsidR="00F766EE" w:rsidRPr="00F766EE" w:rsidRDefault="00F766EE" w:rsidP="00F766EE">
      <w:pPr>
        <w:tabs>
          <w:tab w:val="left" w:pos="709"/>
        </w:tabs>
        <w:jc w:val="both"/>
        <w:rPr>
          <w:strike/>
          <w:color w:val="FF0000"/>
          <w:sz w:val="18"/>
          <w:szCs w:val="18"/>
        </w:rPr>
      </w:pPr>
      <w:r>
        <w:rPr>
          <w:rFonts w:eastAsia="Calibri"/>
          <w:bCs/>
          <w:sz w:val="18"/>
          <w:szCs w:val="18"/>
          <w:lang w:eastAsia="en-US"/>
        </w:rPr>
        <w:tab/>
      </w:r>
      <w:r w:rsidRPr="00F766EE">
        <w:rPr>
          <w:rFonts w:eastAsia="Calibri"/>
          <w:bCs/>
          <w:sz w:val="18"/>
          <w:szCs w:val="18"/>
          <w:lang w:eastAsia="en-US"/>
        </w:rPr>
        <w:t>d) Kan şekeri ölçüm çubukları ve kan şekeri ölçüm cihazları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1"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1"/>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2" w:name="_Hlk160022231"/>
      <w:r w:rsidRPr="00F11A99">
        <w:rPr>
          <w:b/>
          <w:sz w:val="18"/>
          <w:szCs w:val="18"/>
        </w:rPr>
        <w:t>-</w:t>
      </w:r>
      <w:bookmarkEnd w:id="612"/>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3" w:name="_Hlk161905051"/>
      <w:r w:rsidR="00753B1B" w:rsidRPr="00A26F5A">
        <w:rPr>
          <w:sz w:val="18"/>
          <w:szCs w:val="18"/>
        </w:rPr>
        <w:t>, BPAP S/T ve BPAP S/T AVAPS cihaz</w:t>
      </w:r>
      <w:bookmarkEnd w:id="613"/>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w:t>
      </w:r>
      <w:r w:rsidRPr="00F11A99">
        <w:rPr>
          <w:sz w:val="18"/>
          <w:szCs w:val="18"/>
        </w:rPr>
        <w:lastRenderedPageBreak/>
        <w:t xml:space="preserve">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4" w:name="_Hlk148367271"/>
      <w:r w:rsidRPr="0099292D">
        <w:rPr>
          <w:color w:val="000000"/>
          <w:sz w:val="18"/>
          <w:szCs w:val="18"/>
        </w:rPr>
        <w:t xml:space="preserve">üçüncü basamak resmi sağlık hizmeti sunucularında </w:t>
      </w:r>
      <w:bookmarkEnd w:id="614"/>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(1) Lokal anestezi altında, cerrahi tedavilerde kullanılan, greft, membran vb. iyileştirici nitelikteki tıbbi malzemeler </w:t>
      </w:r>
      <w:r w:rsidRPr="00871FE6">
        <w:rPr>
          <w:color w:val="FF0000"/>
          <w:sz w:val="18"/>
          <w:szCs w:val="18"/>
        </w:rPr>
        <w:lastRenderedPageBreak/>
        <w:t>(Kurumca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lastRenderedPageBreak/>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w:t>
      </w:r>
      <w:r w:rsidRPr="00871FE6">
        <w:rPr>
          <w:color w:val="FF0000"/>
          <w:sz w:val="18"/>
          <w:szCs w:val="18"/>
        </w:rPr>
        <w:lastRenderedPageBreak/>
        <w:t xml:space="preserve">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lastRenderedPageBreak/>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5" w:name="_Hlk155953265"/>
      <w:r w:rsidRPr="00871FE6">
        <w:rPr>
          <w:b/>
          <w:bCs/>
          <w:color w:val="FF0000"/>
          <w:sz w:val="18"/>
          <w:szCs w:val="18"/>
        </w:rPr>
        <w:tab/>
        <w:t>3.3.34 - Hasta alt bezi/külotlu hasta alt bezi</w:t>
      </w:r>
    </w:p>
    <w:bookmarkEnd w:id="615"/>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9"/>
    </w:p>
    <w:p w:rsidR="004D17A7" w:rsidRPr="00025369" w:rsidRDefault="00782A68" w:rsidP="00F22E3F">
      <w:pPr>
        <w:pStyle w:val="Balk1"/>
        <w:spacing w:before="0" w:after="0"/>
        <w:jc w:val="center"/>
        <w:rPr>
          <w:rFonts w:ascii="Times New Roman" w:hAnsi="Times New Roman" w:cs="Times New Roman"/>
          <w:sz w:val="18"/>
          <w:szCs w:val="18"/>
        </w:rPr>
      </w:pPr>
      <w:bookmarkStart w:id="616" w:name="_6.1._Reçete_ile"/>
      <w:bookmarkStart w:id="617" w:name="_Toc351975242"/>
      <w:bookmarkEnd w:id="616"/>
      <w:r w:rsidRPr="00025369">
        <w:rPr>
          <w:rFonts w:ascii="Times New Roman" w:hAnsi="Times New Roman" w:cs="Times New Roman"/>
          <w:sz w:val="18"/>
          <w:szCs w:val="18"/>
        </w:rPr>
        <w:t>İlaç</w:t>
      </w:r>
      <w:bookmarkEnd w:id="617"/>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8"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8"/>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9"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9"/>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20"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20"/>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lastRenderedPageBreak/>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1"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1"/>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 xml:space="preserve">(3)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w:t>
      </w:r>
      <w:r w:rsidRPr="0098164A">
        <w:rPr>
          <w:sz w:val="18"/>
          <w:szCs w:val="18"/>
        </w:rPr>
        <w:lastRenderedPageBreak/>
        <w:t>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2"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2"/>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lastRenderedPageBreak/>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3"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3"/>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4"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4"/>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5"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5"/>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6"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 xml:space="preserve">Tedavinin 6 aydan uzun sürmesi veya aynı reçetede 3 kutu ve üzerinde ilaç kullanımı gereken hallerde dermatoloji uzman </w:t>
      </w:r>
      <w:r w:rsidR="00DF1193" w:rsidRPr="003C0B82">
        <w:rPr>
          <w:bCs/>
          <w:strike/>
          <w:color w:val="FF0000"/>
          <w:sz w:val="18"/>
        </w:rPr>
        <w:lastRenderedPageBreak/>
        <w:t>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6"/>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lastRenderedPageBreak/>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7"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7"/>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8"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8"/>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9"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9"/>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30"/>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lastRenderedPageBreak/>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1"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1"/>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2"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2"/>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3" w:name="_6.2._Bazı_Özel"/>
      <w:bookmarkStart w:id="634" w:name="_Toc351975254"/>
      <w:bookmarkEnd w:id="633"/>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4"/>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35"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35"/>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4.2.1 – 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36"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36"/>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37"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38"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38"/>
      <w:r w:rsidRPr="00E62186">
        <w:rPr>
          <w:rFonts w:eastAsia="Calibri"/>
          <w:b/>
          <w:iCs/>
          <w:color w:val="FF0000"/>
          <w:sz w:val="18"/>
          <w:szCs w:val="18"/>
        </w:rPr>
        <w:t>ve vedolizumab kullanım ilkeleri</w:t>
      </w:r>
      <w:bookmarkEnd w:id="637"/>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lastRenderedPageBreak/>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39"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39"/>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40"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40"/>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41"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41"/>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 xml:space="preserve">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w:t>
      </w:r>
      <w:r w:rsidRPr="00197AF2">
        <w:rPr>
          <w:strike/>
          <w:sz w:val="18"/>
          <w:szCs w:val="18"/>
        </w:rPr>
        <w:lastRenderedPageBreak/>
        <w:t>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42"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42"/>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 xml:space="preserve">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w:t>
      </w:r>
      <w:r w:rsidRPr="007571DF">
        <w:rPr>
          <w:color w:val="FF0000"/>
          <w:sz w:val="18"/>
          <w:szCs w:val="18"/>
        </w:rPr>
        <w:lastRenderedPageBreak/>
        <w:t>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43"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43"/>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xml:space="preserve">,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w:t>
      </w:r>
      <w:r w:rsidR="001B4692" w:rsidRPr="00DF1193">
        <w:rPr>
          <w:strike/>
          <w:color w:val="FF0000"/>
          <w:sz w:val="18"/>
          <w:szCs w:val="18"/>
        </w:rPr>
        <w:lastRenderedPageBreak/>
        <w:t>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w:t>
      </w:r>
      <w:r w:rsidRPr="000E1E46">
        <w:rPr>
          <w:strike/>
          <w:sz w:val="18"/>
          <w:szCs w:val="18"/>
        </w:rPr>
        <w:lastRenderedPageBreak/>
        <w:t xml:space="preserve">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44" w:name="_Hlk86135431"/>
      <w:r w:rsidRPr="00AE3886">
        <w:rPr>
          <w:b/>
          <w:bCs/>
          <w:color w:val="FF0000"/>
          <w:sz w:val="18"/>
          <w:szCs w:val="18"/>
        </w:rPr>
        <w:t>(Ek</w:t>
      </w:r>
      <w:r w:rsidR="00E54428" w:rsidRPr="00AE3886">
        <w:rPr>
          <w:b/>
          <w:bCs/>
          <w:color w:val="FF0000"/>
          <w:sz w:val="18"/>
          <w:szCs w:val="18"/>
        </w:rPr>
        <w:t>:RG-21/03/2018-30367/16-c md. Yürürlük: 01/04/2018)</w:t>
      </w:r>
    </w:p>
    <w:bookmarkEnd w:id="644"/>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45"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45"/>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lastRenderedPageBreak/>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lastRenderedPageBreak/>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6"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6"/>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 xml:space="preserve">(1)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w:t>
      </w:r>
      <w:r w:rsidRPr="006074EA">
        <w:rPr>
          <w:bCs/>
          <w:color w:val="FF0000"/>
          <w:sz w:val="18"/>
          <w:szCs w:val="18"/>
        </w:rPr>
        <w:lastRenderedPageBreak/>
        <w:t>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lastRenderedPageBreak/>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47"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47"/>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bookmarkStart w:id="648" w:name="_GoBack"/>
      <w:bookmarkEnd w:id="648"/>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49"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49"/>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50" w:name="_Hlk128655632"/>
      <w:r w:rsidRPr="00F75102">
        <w:rPr>
          <w:strike/>
          <w:color w:val="FF0000"/>
          <w:sz w:val="18"/>
          <w:szCs w:val="18"/>
        </w:rPr>
        <w:t xml:space="preserve">  a) </w:t>
      </w:r>
      <w:bookmarkEnd w:id="650"/>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w:t>
      </w:r>
      <w:r w:rsidRPr="00F75102">
        <w:rPr>
          <w:strike/>
          <w:color w:val="FF0000"/>
          <w:sz w:val="18"/>
          <w:szCs w:val="18"/>
        </w:rPr>
        <w:lastRenderedPageBreak/>
        <w:t>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lastRenderedPageBreak/>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51"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w:t>
      </w:r>
      <w:r w:rsidRPr="006A3B1B">
        <w:rPr>
          <w:bCs/>
          <w:color w:val="FF0000"/>
          <w:sz w:val="18"/>
          <w:szCs w:val="18"/>
        </w:rPr>
        <w:lastRenderedPageBreak/>
        <w:t>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 xml:space="preserve">c) Üniversite hastaneleri veya eğitim ve araştırma hastanelerinde dermatoloji uzman hekiminin yer aldığı başlangıçta 4 ay süreli, sonrasında 6’şar ay süreli sağlık kurulu raporuna dayanılarak dermatoloji uzman hekimlerince reçete edilmesi </w:t>
      </w:r>
      <w:r w:rsidRPr="00B56D7E">
        <w:rPr>
          <w:bCs/>
          <w:color w:val="FF0000"/>
          <w:sz w:val="18"/>
          <w:szCs w:val="18"/>
        </w:rPr>
        <w:lastRenderedPageBreak/>
        <w:t>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52"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52"/>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lastRenderedPageBreak/>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51"/>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xml:space="preserve">, lurasidon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3"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53"/>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54"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54"/>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w:t>
      </w:r>
      <w:r w:rsidR="000E6BF9" w:rsidRPr="000E6BF9">
        <w:rPr>
          <w:color w:val="FF0000"/>
          <w:sz w:val="18"/>
          <w:szCs w:val="18"/>
        </w:rPr>
        <w:lastRenderedPageBreak/>
        <w:t xml:space="preserve">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55"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55"/>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6"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56"/>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7"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57"/>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58" w:name="_Toc351975260"/>
      <w:r w:rsidRPr="0098164A">
        <w:rPr>
          <w:rFonts w:ascii="Times New Roman" w:hAnsi="Times New Roman" w:cs="Times New Roman"/>
          <w:color w:val="auto"/>
          <w:sz w:val="18"/>
          <w:szCs w:val="18"/>
        </w:rPr>
        <w:lastRenderedPageBreak/>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58"/>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 xml:space="preserve">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w:t>
      </w:r>
      <w:r w:rsidRPr="009208E4">
        <w:rPr>
          <w:color w:val="FF0000"/>
          <w:sz w:val="18"/>
          <w:szCs w:val="18"/>
        </w:rPr>
        <w:lastRenderedPageBreak/>
        <w:t>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9" w:name="_Hlk166143396"/>
      <w:r w:rsidRPr="003E570A">
        <w:rPr>
          <w:rFonts w:eastAsia="Calibri"/>
          <w:b/>
          <w:bCs/>
          <w:sz w:val="18"/>
          <w:szCs w:val="18"/>
          <w:lang w:eastAsia="en-US"/>
        </w:rPr>
        <w:t>RG- 09/05/2024- 32541</w:t>
      </w:r>
      <w:bookmarkEnd w:id="659"/>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60"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60"/>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A808A1">
      <w:pPr>
        <w:tabs>
          <w:tab w:val="left" w:pos="709"/>
          <w:tab w:val="left" w:pos="3342"/>
        </w:tabs>
        <w:jc w:val="both"/>
        <w:rPr>
          <w:color w:val="FF0000"/>
          <w:sz w:val="18"/>
          <w:szCs w:val="18"/>
        </w:rPr>
      </w:pPr>
      <w:r>
        <w:rPr>
          <w:color w:val="FF0000"/>
          <w:sz w:val="18"/>
          <w:szCs w:val="18"/>
        </w:rPr>
        <w:lastRenderedPageBreak/>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Düşük molekül ağırlıklı heparinlerin 1 yıldan daha uzun sürede kullanımı gerektiğinde; onkoloji, hematoloji, kalp damar cerrahisi, kardiyoloji, göğüs hastalıkları 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61"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61"/>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62"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62"/>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lastRenderedPageBreak/>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63"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63"/>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b) İnme, kronik nörolojik bozukluklar ve baş boyun kanserleri ve cerrahi rezeksiyonda görülen yutma güçlüğü çeken yetişkin hastalarda; bu durumun belirtildiği nöroloji, kulak burun boğaz, genel cerrahi, beyin cerrahi, anestezi ve yoğun bakım, </w:t>
      </w:r>
      <w:r w:rsidRPr="00864AA0">
        <w:rPr>
          <w:bCs/>
          <w:color w:val="FF0000"/>
          <w:sz w:val="18"/>
          <w:szCs w:val="18"/>
        </w:rPr>
        <w:lastRenderedPageBreak/>
        <w:t>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64"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64"/>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 xml:space="preserve">(3) Tedaviye başlama ve idame dozu, sırasıyla; darbepoetin için 0.25-0.75 mcg/kg/hafta ve idame dozu 0.13-0.35 mcg/kg/hafta, eritropoietin alfa-beta-zeta için tedaviye başlangıç dozu 50-150 IU/kg/hafta ve idame dozu 25- 75 IU/kg/haftadır. </w:t>
      </w:r>
      <w:r w:rsidRPr="00BF2AAD">
        <w:rPr>
          <w:bCs/>
          <w:color w:val="FF0000"/>
          <w:sz w:val="18"/>
          <w:szCs w:val="18"/>
        </w:rPr>
        <w:lastRenderedPageBreak/>
        <w:t>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 xml:space="preserve">(1)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w:t>
      </w:r>
      <w:r w:rsidRPr="005A0468">
        <w:rPr>
          <w:strike/>
          <w:sz w:val="18"/>
          <w:szCs w:val="18"/>
        </w:rPr>
        <w:lastRenderedPageBreak/>
        <w:t>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65"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65"/>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lastRenderedPageBreak/>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66"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7" w:name="_Toc351975264"/>
      <w:bookmarkEnd w:id="666"/>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67"/>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 xml:space="preserve">uzman hekimi olmak kaydıyla; </w:t>
      </w:r>
      <w:r w:rsidRPr="00A60969">
        <w:rPr>
          <w:color w:val="FF0000"/>
          <w:sz w:val="18"/>
          <w:szCs w:val="18"/>
        </w:rPr>
        <w:lastRenderedPageBreak/>
        <w:t>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lastRenderedPageBreak/>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68"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w:t>
      </w:r>
      <w:r w:rsidRPr="00F2436C">
        <w:rPr>
          <w:bCs/>
          <w:color w:val="FF0000"/>
          <w:sz w:val="18"/>
          <w:szCs w:val="18"/>
        </w:rPr>
        <w:lastRenderedPageBreak/>
        <w:t xml:space="preserve">çocuk endokrinolojisi ve metabolizma veya endokrinoloji ve metabolizma hastalıkları uzman hekimlerince, bu hekimlerin bulunmadığı yerlerde ise çocuk sağlığı ve hastalıkları veya iç hastalıkları uzman hekimlerince reçete düzenlenir. </w:t>
      </w:r>
    </w:p>
    <w:bookmarkEnd w:id="668"/>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69"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lastRenderedPageBreak/>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69"/>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70"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70"/>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lastRenderedPageBreak/>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71"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tıbbi onkoloji, enfeksiyon hastalıkları ve klinik mikrobiyoloji, göğüs hastalıkları, romatoloji, nefroloji 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lastRenderedPageBreak/>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P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814C20" w:rsidRPr="00814C20" w:rsidRDefault="00814C20" w:rsidP="00814C20">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814C20">
      <w:pPr>
        <w:ind w:firstLine="709"/>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71"/>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lastRenderedPageBreak/>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lastRenderedPageBreak/>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 xml:space="preserve">veya 0,5 </w:t>
      </w:r>
      <w:r w:rsidR="007E0D65" w:rsidRPr="007E0D65">
        <w:rPr>
          <w:color w:val="FF0000"/>
          <w:sz w:val="18"/>
          <w:szCs w:val="18"/>
        </w:rPr>
        <w:lastRenderedPageBreak/>
        <w:t>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lastRenderedPageBreak/>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 xml:space="preserve">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w:t>
      </w:r>
      <w:r w:rsidR="007824EA" w:rsidRPr="00EE3EF8">
        <w:rPr>
          <w:rFonts w:eastAsia="ヒラギノ明朝 Pro W3"/>
          <w:strike/>
          <w:color w:val="000000" w:themeColor="text1"/>
          <w:sz w:val="18"/>
          <w:szCs w:val="18"/>
        </w:rPr>
        <w:lastRenderedPageBreak/>
        <w:t>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lastRenderedPageBreak/>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w:t>
      </w:r>
      <w:r w:rsidRPr="00ED2F97">
        <w:rPr>
          <w:strike/>
          <w:noProof/>
          <w:color w:val="000000" w:themeColor="text1"/>
          <w:sz w:val="18"/>
          <w:szCs w:val="18"/>
        </w:rPr>
        <w:lastRenderedPageBreak/>
        <w:t xml:space="preserve">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lastRenderedPageBreak/>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lastRenderedPageBreak/>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 xml:space="preserve">hafta ya da NS5A inhibitörü naiv olan hastalar </w:t>
      </w:r>
      <w:r w:rsidR="008229DC" w:rsidRPr="00535BDE">
        <w:rPr>
          <w:rFonts w:eastAsia="Calibri"/>
          <w:strike/>
          <w:noProof/>
          <w:sz w:val="18"/>
          <w:szCs w:val="18"/>
        </w:rPr>
        <w:lastRenderedPageBreak/>
        <w:t>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w:t>
      </w:r>
      <w:r w:rsidRPr="000B5C1B">
        <w:rPr>
          <w:rFonts w:eastAsia="Calibri"/>
          <w:color w:val="FF0000"/>
          <w:sz w:val="18"/>
          <w:szCs w:val="20"/>
          <w:lang w:eastAsia="en-US"/>
        </w:rPr>
        <w:lastRenderedPageBreak/>
        <w:t>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72"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72"/>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 xml:space="preserve">Histopatolojiyle kanıtlanmış mikozis fungoides tedavisinde endikasyon dışı "interferon-alfa-2b"nin kullanımında, </w:t>
      </w:r>
      <w:r w:rsidR="00ED0961" w:rsidRPr="00ED0961">
        <w:rPr>
          <w:rFonts w:cs="Arial"/>
          <w:color w:val="FF0000"/>
          <w:sz w:val="18"/>
          <w:szCs w:val="18"/>
        </w:rPr>
        <w:lastRenderedPageBreak/>
        <w:t>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lastRenderedPageBreak/>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w:t>
      </w:r>
      <w:r w:rsidRPr="00D8295A">
        <w:rPr>
          <w:strike/>
          <w:sz w:val="18"/>
          <w:szCs w:val="18"/>
        </w:rPr>
        <w:lastRenderedPageBreak/>
        <w:t xml:space="preserve">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lastRenderedPageBreak/>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 xml:space="preserve">Philadelphia kromozomu pozitif kronik, hızlanmış veya blastik evre kronik miyeloid lösemi tanılı yetişkin hastaların </w:t>
      </w:r>
      <w:r w:rsidRPr="007D5790">
        <w:rPr>
          <w:rFonts w:eastAsia="ヒラギノ明朝 Pro W3"/>
          <w:color w:val="FF0000"/>
          <w:sz w:val="18"/>
          <w:szCs w:val="18"/>
        </w:rPr>
        <w:lastRenderedPageBreak/>
        <w:t>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73"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73"/>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74" w:name="_Hlk68097779"/>
      <w:r w:rsidRPr="00530C54">
        <w:rPr>
          <w:rFonts w:eastAsia="Calibri"/>
          <w:color w:val="FF0000"/>
          <w:sz w:val="18"/>
          <w:szCs w:val="18"/>
        </w:rPr>
        <w:t xml:space="preserve">imatinib dahil önceki tedavilere dirençli veya intolere (yukarıdaki 4. ve 5. maddede belirtilen koşullarda) </w:t>
      </w:r>
      <w:bookmarkEnd w:id="674"/>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75" w:name="_Hlk79490400"/>
      <w:r w:rsidR="00D46164">
        <w:rPr>
          <w:sz w:val="18"/>
          <w:szCs w:val="18"/>
        </w:rPr>
        <w:t xml:space="preserve"> </w:t>
      </w:r>
      <w:bookmarkStart w:id="676"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76"/>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75"/>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77"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77"/>
      <w:r w:rsidR="0094600E" w:rsidRPr="0094600E">
        <w:rPr>
          <w:bCs/>
          <w:color w:val="FF0000"/>
          <w:sz w:val="18"/>
          <w:szCs w:val="18"/>
        </w:rPr>
        <w:t xml:space="preserve">Sunitinib ve everolimus etkin maddeli ilaçlar arasında sadece </w:t>
      </w:r>
      <w:r w:rsidR="0094600E" w:rsidRPr="0094600E">
        <w:rPr>
          <w:bCs/>
          <w:color w:val="FF0000"/>
          <w:sz w:val="18"/>
          <w:szCs w:val="18"/>
        </w:rPr>
        <w:lastRenderedPageBreak/>
        <w:t>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78"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78"/>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lastRenderedPageBreak/>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w:t>
      </w:r>
      <w:r w:rsidR="007A3BB5" w:rsidRPr="007A3BB5">
        <w:rPr>
          <w:color w:val="FF0000"/>
          <w:sz w:val="18"/>
          <w:szCs w:val="18"/>
        </w:rPr>
        <w:lastRenderedPageBreak/>
        <w:t xml:space="preserve">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79"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79"/>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80"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80"/>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lastRenderedPageBreak/>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81"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81"/>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82"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82"/>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83" w:name="_Hlk43132376"/>
      <w:r w:rsidRPr="005E704D">
        <w:rPr>
          <w:b/>
          <w:strike/>
          <w:sz w:val="18"/>
          <w:szCs w:val="18"/>
        </w:rPr>
        <w:t>(Değişik: RG-16/06/2020-31157/9-b md. Yürürlük: 24/06/2020)</w:t>
      </w:r>
    </w:p>
    <w:bookmarkEnd w:id="683"/>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684"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84"/>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lastRenderedPageBreak/>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85"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85"/>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86"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86"/>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lastRenderedPageBreak/>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lastRenderedPageBreak/>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87"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87"/>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lastRenderedPageBreak/>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 xml:space="preserve">veya sorafenib tedavisi sırasında veya sonrasında progresyon gelişmiş lokal ileri veya metastatik veya nüks hepatoselüler </w:t>
      </w:r>
      <w:r w:rsidR="00ED25EA" w:rsidRPr="00ED25EA">
        <w:rPr>
          <w:rFonts w:eastAsia="Calibri"/>
          <w:sz w:val="18"/>
          <w:szCs w:val="18"/>
          <w:lang w:eastAsia="en-US"/>
        </w:rPr>
        <w:lastRenderedPageBreak/>
        <w:t>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lastRenderedPageBreak/>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lastRenderedPageBreak/>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2) Bünyesinde terapötik aferez merkezi bulunan sağlık hizmeti sunucularında, bu durumların belirtildiği en az biri hematoloji uzman hekimi olmak üzere hematoloji ve onkoloji uzman hekimlerinden oluşan 1 ay süreli sağlık kurulu raporuna </w:t>
      </w:r>
      <w:r w:rsidRPr="00E16EAC">
        <w:rPr>
          <w:bCs/>
          <w:color w:val="FF0000"/>
          <w:sz w:val="18"/>
          <w:szCs w:val="18"/>
        </w:rPr>
        <w:lastRenderedPageBreak/>
        <w:t>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bCs/>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lastRenderedPageBreak/>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88"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88"/>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 xml:space="preserve">11) Tedaviye başlamadan iki hafta önce meningokok bağışıklaması tamamlanmış ve “Ekulizumab Kullanımı İçin Bilgilendirilmiş Hasta Olur Formu” tedaviyi yürüten hekim tarafından düzenlenerek reçete ekine konmuş olmalıdır. İki </w:t>
      </w:r>
      <w:r w:rsidRPr="008F32BD">
        <w:rPr>
          <w:rFonts w:eastAsia="Calibri"/>
          <w:color w:val="FF0000"/>
          <w:sz w:val="18"/>
          <w:szCs w:val="18"/>
          <w:lang w:eastAsia="en-US"/>
        </w:rPr>
        <w:lastRenderedPageBreak/>
        <w:t>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lastRenderedPageBreak/>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lastRenderedPageBreak/>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lastRenderedPageBreak/>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lastRenderedPageBreak/>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lastRenderedPageBreak/>
        <w:t xml:space="preserve">1) </w:t>
      </w:r>
      <w:bookmarkStart w:id="689"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89"/>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lastRenderedPageBreak/>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90"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90"/>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D13B18" w:rsidRDefault="0006543E" w:rsidP="0006543E">
      <w:pPr>
        <w:tabs>
          <w:tab w:val="left" w:pos="709"/>
        </w:tabs>
        <w:ind w:firstLine="284"/>
        <w:rPr>
          <w:rFonts w:eastAsia="Calibri"/>
          <w:b/>
          <w:sz w:val="18"/>
          <w:szCs w:val="18"/>
        </w:rPr>
      </w:pPr>
      <w:r w:rsidRPr="0006543E">
        <w:rPr>
          <w:rFonts w:eastAsia="Calibri"/>
          <w:b/>
          <w:sz w:val="18"/>
          <w:szCs w:val="18"/>
        </w:rPr>
        <w:t xml:space="preserve">         </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w:t>
      </w:r>
      <w:r w:rsidRPr="000B3560">
        <w:rPr>
          <w:bCs/>
          <w:sz w:val="18"/>
          <w:szCs w:val="18"/>
        </w:rPr>
        <w:lastRenderedPageBreak/>
        <w:t>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91" w:name="_Hlk169101395"/>
      <w:r w:rsidR="00890910" w:rsidRPr="00751111">
        <w:rPr>
          <w:bCs/>
          <w:sz w:val="18"/>
          <w:szCs w:val="18"/>
        </w:rPr>
        <w:t xml:space="preserve">veya </w:t>
      </w:r>
      <w:bookmarkEnd w:id="691"/>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lastRenderedPageBreak/>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92"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92"/>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93" w:name="_Hlk112407406"/>
      <w:r w:rsidRPr="005F1AA2">
        <w:rPr>
          <w:b/>
          <w:color w:val="FF0000"/>
          <w:sz w:val="18"/>
          <w:szCs w:val="18"/>
        </w:rPr>
        <w:t>(Ek: RG- 25/08/2022- 31934/ 28-a md. Yürürlük: 03/09/2022)</w:t>
      </w:r>
    </w:p>
    <w:bookmarkEnd w:id="693"/>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 xml:space="preserve">(3) Bu durumlarda rapor aranmaksızın 4 haftalık doz kardiyoloji veya kalp damar cerrahi uzman hekimlerince veya bu durumların belirtildiği en az bir kardiyoloji veya kalp damar cerrahi uzman hekiminin yer aldığı 1 yıl süreli sağlık kurulu </w:t>
      </w:r>
      <w:r w:rsidRPr="005F1AA2">
        <w:rPr>
          <w:bCs/>
          <w:color w:val="FF0000"/>
          <w:sz w:val="18"/>
          <w:szCs w:val="18"/>
        </w:rPr>
        <w:lastRenderedPageBreak/>
        <w:t>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lastRenderedPageBreak/>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94" w:name="_Toc351975270"/>
      <w:r>
        <w:rPr>
          <w:rFonts w:ascii="Times New Roman" w:hAnsi="Times New Roman" w:cs="Times New Roman"/>
          <w:strike/>
          <w:color w:val="auto"/>
          <w:sz w:val="18"/>
          <w:szCs w:val="18"/>
        </w:rPr>
        <w:lastRenderedPageBreak/>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94"/>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lastRenderedPageBreak/>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 xml:space="preserve">İki yaşına kadar inek sütü ve/veya çoklu gıda protein alerjisi olan bebeklerin kullandıkları özel mamalar; çocuk gastroenteroloji veya çocuk immünoloji ve alerji </w:t>
      </w:r>
      <w:r w:rsidRPr="0079226D">
        <w:rPr>
          <w:bCs/>
          <w:iCs/>
          <w:strike/>
          <w:noProof/>
          <w:color w:val="FF0000"/>
          <w:sz w:val="18"/>
          <w:szCs w:val="18"/>
        </w:rPr>
        <w:lastRenderedPageBreak/>
        <w:t>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695"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lastRenderedPageBreak/>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95"/>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Romatoid artrit, çölyak hastalığı, kronik inflamatuar barsak hastalığı (crohn hastalığı veya ülseratif kolit), ankilozan spondilit, hipertiroidi, hipogonadizm, hipopituitarizm, anoreksia nevroza, kronik obstrüktif akciğer hastalığı, tip I </w:t>
      </w:r>
      <w:r w:rsidRPr="0098164A">
        <w:rPr>
          <w:sz w:val="18"/>
          <w:szCs w:val="18"/>
        </w:rPr>
        <w:lastRenderedPageBreak/>
        <w:t>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 xml:space="preserve">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w:t>
      </w:r>
      <w:r w:rsidRPr="0094028D">
        <w:rPr>
          <w:strike/>
          <w:sz w:val="18"/>
          <w:szCs w:val="18"/>
        </w:rPr>
        <w:lastRenderedPageBreak/>
        <w:t>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96"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96"/>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97"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97"/>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8"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9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99"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99"/>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lastRenderedPageBreak/>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00"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0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01"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01"/>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02"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02"/>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3"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0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04"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04"/>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w:t>
      </w:r>
      <w:r w:rsidR="008424F3" w:rsidRPr="00090C7C">
        <w:rPr>
          <w:b/>
          <w:sz w:val="18"/>
          <w:szCs w:val="18"/>
        </w:rPr>
        <w:lastRenderedPageBreak/>
        <w:t xml:space="preserve">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05"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05"/>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06" w:name="_Hlk86140902"/>
      <w:r w:rsidRPr="009755F3">
        <w:rPr>
          <w:b/>
          <w:color w:val="FF0000"/>
          <w:sz w:val="18"/>
          <w:szCs w:val="18"/>
        </w:rPr>
        <w:t>(Ek:RG- 04/09/2019- 30878/ 26-c md. Yürürlük: 12/09/2019)</w:t>
      </w:r>
    </w:p>
    <w:bookmarkEnd w:id="706"/>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07"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07"/>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lastRenderedPageBreak/>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08"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09" w:name="_Hlk164869524"/>
      <w:r w:rsidRPr="00A96CD0">
        <w:rPr>
          <w:rFonts w:eastAsia="Calibri"/>
          <w:color w:val="FF0000"/>
          <w:sz w:val="18"/>
          <w:szCs w:val="18"/>
          <w:lang w:eastAsia="en-US"/>
        </w:rPr>
        <w:t>immünoloji, immünoloji ve alerji, alerji</w:t>
      </w:r>
      <w:bookmarkEnd w:id="709"/>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08"/>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10"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10"/>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11"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11"/>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12"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12"/>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w:t>
      </w:r>
      <w:r w:rsidRPr="001659A4">
        <w:rPr>
          <w:strike/>
          <w:sz w:val="18"/>
          <w:szCs w:val="18"/>
        </w:rPr>
        <w:lastRenderedPageBreak/>
        <w:t xml:space="preserve">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3"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13"/>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w:t>
      </w:r>
      <w:r w:rsidRPr="00A33C93">
        <w:rPr>
          <w:strike/>
          <w:color w:val="000000" w:themeColor="text1"/>
          <w:sz w:val="18"/>
          <w:szCs w:val="18"/>
        </w:rPr>
        <w:lastRenderedPageBreak/>
        <w:t>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14"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14"/>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3 ay 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lastRenderedPageBreak/>
        <w:t>(5)Aktifleşmiş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15"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15"/>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 xml:space="preserve">Yatarak tedavilerde Kurumla sözleşmeli resmi sağlık kurumunca temin edilememesi durumunda, günlük doz ve tedavi protokolünü ve kan albümin düzeyinin 2.5g/dl ve </w:t>
      </w:r>
      <w:r w:rsidR="00857DA8" w:rsidRPr="00315B4A">
        <w:rPr>
          <w:strike/>
          <w:sz w:val="18"/>
          <w:szCs w:val="18"/>
        </w:rPr>
        <w:lastRenderedPageBreak/>
        <w:t>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16"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16"/>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lastRenderedPageBreak/>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17"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17"/>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 xml:space="preserve">(1)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w:t>
      </w:r>
      <w:r w:rsidRPr="00CD2E3D">
        <w:rPr>
          <w:rFonts w:eastAsia="Calibri"/>
          <w:color w:val="FF0000"/>
          <w:sz w:val="18"/>
          <w:szCs w:val="18"/>
          <w:lang w:eastAsia="en-US"/>
        </w:rPr>
        <w:lastRenderedPageBreak/>
        <w:t>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18"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18"/>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19"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19"/>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20"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21" w:name="_Hlk43208193"/>
      <w:r w:rsidR="00345AB7" w:rsidRPr="00345AB7">
        <w:rPr>
          <w:b/>
          <w:bCs/>
          <w:sz w:val="18"/>
          <w:szCs w:val="18"/>
        </w:rPr>
        <w:t>(Ek: RG-16/06/2020-31157/ 18-a md. Yürürlük: 24/06/2020)</w:t>
      </w:r>
      <w:r w:rsidR="00345AB7" w:rsidRPr="003B1056">
        <w:rPr>
          <w:b/>
          <w:sz w:val="18"/>
          <w:szCs w:val="18"/>
        </w:rPr>
        <w:t xml:space="preserve">, </w:t>
      </w:r>
      <w:bookmarkEnd w:id="721"/>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lastRenderedPageBreak/>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22"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22"/>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20"/>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23"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23"/>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24"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24"/>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lastRenderedPageBreak/>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intravitreal implant kullanılamama gerekçesi ile birlikte hasta </w:t>
      </w:r>
      <w:r w:rsidR="00C96B19" w:rsidRPr="00F51820">
        <w:rPr>
          <w:strike/>
          <w:color w:val="FF0000"/>
          <w:sz w:val="18"/>
          <w:szCs w:val="18"/>
          <w:lang w:eastAsia="en-US"/>
        </w:rPr>
        <w:lastRenderedPageBreak/>
        <w:t>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lastRenderedPageBreak/>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 xml:space="preserve">Patolojik </w:t>
      </w:r>
      <w:r w:rsidR="00293542" w:rsidRPr="00293542">
        <w:rPr>
          <w:color w:val="FF0000"/>
          <w:sz w:val="18"/>
          <w:szCs w:val="18"/>
        </w:rPr>
        <w:lastRenderedPageBreak/>
        <w:t>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25"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25"/>
      <w:r w:rsidRPr="000A7A75">
        <w:rPr>
          <w:bCs/>
          <w:strike/>
          <w:color w:val="FF0000"/>
          <w:sz w:val="18"/>
          <w:szCs w:val="18"/>
        </w:rPr>
        <w:t xml:space="preserve">Deksametazon intravitreal implant etkin maddeli ilacın </w:t>
      </w:r>
      <w:r w:rsidRPr="000A7A75">
        <w:rPr>
          <w:bCs/>
          <w:strike/>
          <w:color w:val="FF0000"/>
          <w:sz w:val="18"/>
          <w:szCs w:val="18"/>
        </w:rPr>
        <w:lastRenderedPageBreak/>
        <w:t>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26"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26"/>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lastRenderedPageBreak/>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27"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27"/>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lastRenderedPageBreak/>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28" w:name="_Hlk39736945"/>
      <w:r w:rsidRPr="007107EA">
        <w:rPr>
          <w:b/>
          <w:bCs/>
          <w:color w:val="FF0000"/>
          <w:sz w:val="18"/>
          <w:szCs w:val="18"/>
        </w:rPr>
        <w:t>beta interferon, glatiramer asetat, teriflunomid, dimetil fumarat, fingolimod, okrelizumab, kladribin, natalizumab ve alemtuzumab</w:t>
      </w:r>
      <w:bookmarkEnd w:id="728"/>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 xml:space="preserve">b) EDSS 5,5 ve altında olan, relaps ve remisyonla seyreden güncel Multipl Skleroz (MS) tanı kriterlerini karşılayan hastalarda üçüncü basamak sağlık hizmeti sunucularında nöroloji uzman hekimi tarafından düzenlenen en fazla 1 yıl süreli </w:t>
      </w:r>
      <w:r w:rsidRPr="007107EA">
        <w:rPr>
          <w:color w:val="FF0000"/>
          <w:sz w:val="18"/>
          <w:szCs w:val="18"/>
        </w:rPr>
        <w:lastRenderedPageBreak/>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29" w:name="_Hlk166078999"/>
      <w:r w:rsidR="00BD1623" w:rsidRPr="00BD1623">
        <w:rPr>
          <w:rFonts w:eastAsia="Calibri"/>
          <w:b/>
          <w:bCs/>
          <w:sz w:val="18"/>
          <w:szCs w:val="18"/>
          <w:lang w:eastAsia="en-US"/>
        </w:rPr>
        <w:t>(Değişik:RG-09/05/2024-32541/15 md. Yürürlük:17/05/2024)</w:t>
      </w:r>
      <w:bookmarkEnd w:id="729"/>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30" w:name="_Hlk164845468"/>
      <w:bookmarkStart w:id="731" w:name="_Hlk165277655"/>
      <w:r w:rsidR="00BD1623" w:rsidRPr="00BD1623">
        <w:rPr>
          <w:sz w:val="18"/>
          <w:szCs w:val="18"/>
        </w:rPr>
        <w:t>relapsing remitting</w:t>
      </w:r>
      <w:bookmarkEnd w:id="730"/>
      <w:r w:rsidR="00BD1623" w:rsidRPr="00BD1623">
        <w:rPr>
          <w:sz w:val="18"/>
          <w:szCs w:val="18"/>
        </w:rPr>
        <w:t xml:space="preserve"> m</w:t>
      </w:r>
      <w:r w:rsidR="00BD1623" w:rsidRPr="00BD1623">
        <w:rPr>
          <w:rFonts w:eastAsia="Calibri"/>
          <w:sz w:val="18"/>
          <w:szCs w:val="18"/>
        </w:rPr>
        <w:t>ultipl skleroz</w:t>
      </w:r>
      <w:bookmarkEnd w:id="731"/>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32" w:name="_Hlk165278140"/>
      <w:r w:rsidR="00BD1623" w:rsidRPr="00BD1623">
        <w:rPr>
          <w:sz w:val="18"/>
          <w:szCs w:val="18"/>
        </w:rPr>
        <w:t xml:space="preserve">relapsing remitting, </w:t>
      </w:r>
      <w:r w:rsidR="00BD1623" w:rsidRPr="00BD1623">
        <w:rPr>
          <w:rFonts w:eastAsia="Calibri"/>
          <w:sz w:val="18"/>
          <w:szCs w:val="18"/>
        </w:rPr>
        <w:t>güncel multipl skleroz</w:t>
      </w:r>
      <w:bookmarkEnd w:id="732"/>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33"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lastRenderedPageBreak/>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33"/>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34"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34"/>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35"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w:t>
      </w:r>
      <w:r w:rsidR="00D20B04" w:rsidRPr="00A5203E">
        <w:rPr>
          <w:strike/>
          <w:color w:val="FF0000"/>
          <w:sz w:val="18"/>
          <w:szCs w:val="18"/>
        </w:rPr>
        <w:lastRenderedPageBreak/>
        <w:t xml:space="preserve">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36" w:name="_Hlk164846040"/>
      <w:r w:rsidR="00C42373" w:rsidRPr="00C42373">
        <w:rPr>
          <w:rFonts w:eastAsia="Calibri"/>
          <w:color w:val="FF0000"/>
          <w:sz w:val="18"/>
          <w:szCs w:val="18"/>
          <w:lang w:eastAsia="en-US"/>
        </w:rPr>
        <w:t>ikinci veya üçüncü basamak sağlık hizmeti sunucularında düzenlenen 6 ay</w:t>
      </w:r>
      <w:bookmarkEnd w:id="736"/>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37"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37"/>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38"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38"/>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3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9" w:name="_Toc351975291"/>
      <w:r w:rsidRPr="0098164A">
        <w:rPr>
          <w:rFonts w:ascii="Times New Roman" w:hAnsi="Times New Roman" w:cs="Times New Roman"/>
          <w:color w:val="auto"/>
          <w:sz w:val="18"/>
          <w:szCs w:val="18"/>
        </w:rPr>
        <w:lastRenderedPageBreak/>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39"/>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40"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40"/>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lastRenderedPageBreak/>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41"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41"/>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42"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42"/>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43"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43"/>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4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45"/>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(1)Parenteral demir preparatları aşağıda yer alan durumlarda</w:t>
      </w:r>
      <w:r w:rsidR="00760BC2">
        <w:rPr>
          <w:sz w:val="18"/>
          <w:szCs w:val="18"/>
        </w:rPr>
        <w:t xml:space="preserve"> </w:t>
      </w:r>
      <w:r w:rsidR="00E3082F" w:rsidRPr="00E3082F">
        <w:rPr>
          <w:b/>
          <w:color w:val="FF0000"/>
          <w:sz w:val="18"/>
          <w:szCs w:val="18"/>
        </w:rPr>
        <w:t>(Ek:RG-02/11/2024-32710/2</w:t>
      </w:r>
      <w:r w:rsidR="00E3082F">
        <w:rPr>
          <w:b/>
          <w:color w:val="FF0000"/>
          <w:sz w:val="18"/>
          <w:szCs w:val="18"/>
        </w:rPr>
        <w:t>3</w:t>
      </w:r>
      <w:r w:rsidR="00E3082F" w:rsidRPr="00E3082F">
        <w:rPr>
          <w:b/>
          <w:color w:val="FF0000"/>
          <w:sz w:val="18"/>
          <w:szCs w:val="18"/>
        </w:rPr>
        <w:t xml:space="preserve"> md.Yürürlük:09/11/2024)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w:t>
      </w:r>
      <w:r w:rsidR="00635A44" w:rsidRPr="00635A44">
        <w:rPr>
          <w:rFonts w:eastAsia="Calibri"/>
          <w:color w:val="FF0000"/>
          <w:sz w:val="18"/>
          <w:szCs w:val="18"/>
          <w:lang w:eastAsia="en-US"/>
        </w:rPr>
        <w:lastRenderedPageBreak/>
        <w:t>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4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4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4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48" w:name="_Hlk180488576"/>
      <w:r w:rsidRPr="00FB104C">
        <w:rPr>
          <w:rFonts w:eastAsia="Calibri"/>
          <w:b/>
          <w:bCs/>
          <w:color w:val="FF0000"/>
          <w:sz w:val="18"/>
          <w:szCs w:val="18"/>
          <w:lang w:eastAsia="en-US"/>
        </w:rPr>
        <w:t xml:space="preserve">(Mülga: </w:t>
      </w:r>
      <w:bookmarkStart w:id="749" w:name="_Hlk184889910"/>
      <w:r w:rsidRPr="00FB104C">
        <w:rPr>
          <w:rFonts w:eastAsia="Calibri"/>
          <w:b/>
          <w:bCs/>
          <w:color w:val="FF0000"/>
          <w:sz w:val="18"/>
          <w:szCs w:val="18"/>
          <w:lang w:eastAsia="en-US"/>
        </w:rPr>
        <w:t>RG-12/12/2024-32750</w:t>
      </w:r>
      <w:bookmarkEnd w:id="749"/>
      <w:r w:rsidRPr="00FB104C">
        <w:rPr>
          <w:rFonts w:eastAsia="Calibri"/>
          <w:b/>
          <w:bCs/>
          <w:color w:val="FF0000"/>
          <w:sz w:val="18"/>
          <w:szCs w:val="18"/>
          <w:lang w:eastAsia="en-US"/>
        </w:rPr>
        <w:t>/9 md. Yürürlük: 20/12/2024)</w:t>
      </w:r>
    </w:p>
    <w:bookmarkEnd w:id="748"/>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lastRenderedPageBreak/>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lastRenderedPageBreak/>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lastRenderedPageBreak/>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50"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50"/>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51"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w:t>
      </w:r>
      <w:r w:rsidRPr="00BE486B">
        <w:rPr>
          <w:bCs/>
          <w:strike/>
          <w:color w:val="000000" w:themeColor="text1"/>
          <w:sz w:val="18"/>
          <w:szCs w:val="18"/>
        </w:rPr>
        <w:lastRenderedPageBreak/>
        <w:t xml:space="preserve">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lastRenderedPageBreak/>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 xml:space="preserve">(2) Nusinersen sodium etkin maddesini içeren ilacın; tescili yapılmış yenidoğan ve çocuk yoğun bakım servisi bulunan, bünyesinde çocuk nörolojisi uzmanının da yer aldığı, beslenme ve diyetetik ile fizik tedavi ve rehabilitasyon </w:t>
      </w:r>
      <w:r w:rsidRPr="006D1F62">
        <w:rPr>
          <w:rFonts w:eastAsiaTheme="majorEastAsia"/>
          <w:bCs/>
          <w:color w:val="FF0000"/>
          <w:sz w:val="18"/>
          <w:szCs w:val="18"/>
        </w:rPr>
        <w:lastRenderedPageBreak/>
        <w:t>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lastRenderedPageBreak/>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lastRenderedPageBreak/>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 xml:space="preserve">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w:t>
      </w:r>
      <w:r w:rsidRPr="00397807">
        <w:rPr>
          <w:color w:val="FF0000"/>
          <w:sz w:val="18"/>
          <w:szCs w:val="18"/>
        </w:rPr>
        <w:lastRenderedPageBreak/>
        <w:t>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52"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52"/>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lastRenderedPageBreak/>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53" w:name="_Hlk155966975"/>
      <w:r w:rsidRPr="00B10C62">
        <w:rPr>
          <w:b/>
          <w:bCs/>
          <w:color w:val="FF0000"/>
          <w:sz w:val="18"/>
          <w:szCs w:val="18"/>
        </w:rPr>
        <w:t>3,4 diaminopyridin kullanım ilkeleri</w:t>
      </w:r>
      <w:bookmarkEnd w:id="753"/>
    </w:p>
    <w:p w:rsidR="00B10C62" w:rsidRPr="00B10C62" w:rsidRDefault="00B10C62" w:rsidP="00B10C62">
      <w:pPr>
        <w:tabs>
          <w:tab w:val="left" w:pos="709"/>
        </w:tabs>
        <w:ind w:firstLine="709"/>
        <w:jc w:val="both"/>
        <w:rPr>
          <w:bCs/>
          <w:color w:val="FF0000"/>
          <w:sz w:val="18"/>
          <w:szCs w:val="18"/>
        </w:rPr>
      </w:pPr>
      <w:bookmarkStart w:id="754"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54"/>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55" w:name="_Hlk128656162"/>
      <w:r w:rsidRPr="00CA7B0F">
        <w:rPr>
          <w:color w:val="FF0000"/>
          <w:sz w:val="18"/>
          <w:szCs w:val="18"/>
        </w:rPr>
        <w:t xml:space="preserve">a) </w:t>
      </w:r>
      <w:bookmarkEnd w:id="755"/>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56" w:name="_Hlk128656557"/>
      <w:r w:rsidRPr="00CA7B0F">
        <w:rPr>
          <w:color w:val="FF0000"/>
          <w:sz w:val="18"/>
          <w:szCs w:val="18"/>
        </w:rPr>
        <w:t>2</w:t>
      </w:r>
      <w:bookmarkEnd w:id="756"/>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lastRenderedPageBreak/>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065938">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r w:rsidRPr="00065938">
        <w:rPr>
          <w:b/>
          <w:bCs/>
          <w:color w:val="FF0000"/>
          <w:sz w:val="18"/>
          <w:szCs w:val="18"/>
        </w:rPr>
        <w:t>4.2.71. Amiloidoz hastalığında ilaç kullanım ilkeleri</w:t>
      </w:r>
    </w:p>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B44C84" w:rsidRPr="00B44C84" w:rsidRDefault="00B44C84" w:rsidP="00B44C84">
      <w:pPr>
        <w:ind w:firstLine="709"/>
        <w:jc w:val="both"/>
        <w:rPr>
          <w:color w:val="FF0000"/>
          <w:sz w:val="18"/>
          <w:szCs w:val="18"/>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51"/>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w:t>
      </w:r>
      <w:r w:rsidRPr="0044163C">
        <w:rPr>
          <w:rFonts w:eastAsia="ヒラギノ明朝 Pro W3"/>
          <w:noProof/>
          <w:color w:val="FF0000"/>
          <w:sz w:val="18"/>
          <w:szCs w:val="18"/>
          <w:lang w:eastAsia="en-US"/>
        </w:rPr>
        <w:lastRenderedPageBreak/>
        <w:t>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57"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57"/>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58"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58"/>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lastRenderedPageBreak/>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lastRenderedPageBreak/>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lastRenderedPageBreak/>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F91E52">
        <w:rPr>
          <w:bCs/>
          <w:strike/>
          <w:sz w:val="18"/>
          <w:szCs w:val="18"/>
        </w:rPr>
        <w:lastRenderedPageBreak/>
        <w:t>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w:t>
      </w:r>
      <w:r w:rsidRPr="00733547">
        <w:rPr>
          <w:bCs/>
          <w:strike/>
          <w:color w:val="FF0000"/>
          <w:sz w:val="18"/>
          <w:szCs w:val="18"/>
        </w:rPr>
        <w:lastRenderedPageBreak/>
        <w:t>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39007A">
        <w:rPr>
          <w:strike/>
          <w:color w:val="FF0000"/>
          <w:sz w:val="18"/>
          <w:szCs w:val="18"/>
        </w:rPr>
        <w:lastRenderedPageBreak/>
        <w:t>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FB4977">
        <w:rPr>
          <w:bCs/>
          <w:strike/>
          <w:sz w:val="18"/>
          <w:szCs w:val="18"/>
        </w:rPr>
        <w:lastRenderedPageBreak/>
        <w:t>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59" w:name="_Hlk128477641"/>
      <w:r w:rsidRPr="00BF4256">
        <w:rPr>
          <w:bCs/>
          <w:strike/>
          <w:color w:val="FF0000"/>
          <w:sz w:val="18"/>
          <w:szCs w:val="18"/>
        </w:rPr>
        <w:t>55,89 (elli beş virgül seksen dokuz)</w:t>
      </w:r>
      <w:bookmarkEnd w:id="759"/>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BF4256">
        <w:rPr>
          <w:bCs/>
          <w:strike/>
          <w:color w:val="FF0000"/>
          <w:sz w:val="18"/>
          <w:szCs w:val="18"/>
        </w:rPr>
        <w:lastRenderedPageBreak/>
        <w:t>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9A4BE9">
        <w:rPr>
          <w:rFonts w:cs="Arial"/>
          <w:strike/>
          <w:sz w:val="18"/>
          <w:szCs w:val="18"/>
        </w:rPr>
        <w:lastRenderedPageBreak/>
        <w:t>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6A1EA7">
        <w:rPr>
          <w:rFonts w:cs="Arial"/>
          <w:strike/>
          <w:color w:val="FF0000"/>
          <w:sz w:val="18"/>
          <w:szCs w:val="18"/>
        </w:rPr>
        <w:lastRenderedPageBreak/>
        <w:t>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w:t>
      </w:r>
      <w:r w:rsidRPr="006A1EA7">
        <w:rPr>
          <w:sz w:val="18"/>
          <w:szCs w:val="18"/>
        </w:rPr>
        <w:lastRenderedPageBreak/>
        <w:t>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60"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60"/>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lastRenderedPageBreak/>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61"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61"/>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2"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62"/>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3"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63"/>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4"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64"/>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5" w:name="_6.5.4._İlaç_Takip_Sistemi"/>
      <w:bookmarkStart w:id="766" w:name="_Ref252701446"/>
      <w:bookmarkStart w:id="767" w:name="_Toc252741368"/>
      <w:bookmarkStart w:id="768" w:name="_Toc252742828"/>
      <w:bookmarkStart w:id="769" w:name="_Toc351975306"/>
      <w:bookmarkEnd w:id="765"/>
      <w:bookmarkEnd w:id="766"/>
      <w:bookmarkEnd w:id="767"/>
      <w:bookmarkEnd w:id="768"/>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69"/>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70" w:name="_6.6._Kan_ve_Kan_Bileşenlerinin_Temi"/>
      <w:bookmarkStart w:id="771" w:name="_Ref252701450"/>
      <w:bookmarkStart w:id="772" w:name="_Toc252741369"/>
      <w:bookmarkStart w:id="773" w:name="_Toc252742829"/>
      <w:bookmarkStart w:id="774" w:name="_Toc351975307"/>
      <w:bookmarkEnd w:id="770"/>
      <w:bookmarkEnd w:id="771"/>
      <w:bookmarkEnd w:id="772"/>
      <w:bookmarkEnd w:id="773"/>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7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lastRenderedPageBreak/>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75" w:name="_6.7._Faktör_ve_Diğer_Kan_Ürünlerini"/>
      <w:bookmarkStart w:id="776" w:name="_Ref252701457"/>
      <w:bookmarkStart w:id="777" w:name="_Toc252741370"/>
      <w:bookmarkStart w:id="778" w:name="_Toc252742830"/>
      <w:bookmarkStart w:id="779" w:name="_Toc351975308"/>
      <w:bookmarkEnd w:id="775"/>
      <w:bookmarkEnd w:id="776"/>
      <w:bookmarkEnd w:id="777"/>
      <w:bookmarkEnd w:id="778"/>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7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80" w:name="_7._TIBBİ_MALZEME"/>
      <w:bookmarkStart w:id="781" w:name="_X._SAĞLIK_RAPORLARININ"/>
      <w:bookmarkStart w:id="782" w:name="_8._SAĞLIK_RAPORLARININ"/>
      <w:bookmarkStart w:id="783" w:name="_8._SAĞLIK_RAPORLARININ_DÜZENLENMESİ"/>
      <w:bookmarkEnd w:id="780"/>
      <w:bookmarkEnd w:id="781"/>
      <w:bookmarkEnd w:id="782"/>
      <w:bookmarkEnd w:id="783"/>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84"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84"/>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85" w:name="_Toc351975310"/>
      <w:r w:rsidRPr="007D2A35">
        <w:rPr>
          <w:rFonts w:ascii="Times New Roman" w:hAnsi="Times New Roman" w:cs="Times New Roman"/>
          <w:bCs w:val="0"/>
          <w:strike/>
          <w:kern w:val="0"/>
          <w:sz w:val="18"/>
          <w:szCs w:val="18"/>
          <w:lang w:eastAsia="en-US"/>
        </w:rPr>
        <w:t>Faturalandırma ve Ödeme</w:t>
      </w:r>
      <w:bookmarkEnd w:id="785"/>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86" w:name="_10.SON_HÜKÜMLER"/>
      <w:bookmarkEnd w:id="786"/>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87" w:name="_Ref252701666"/>
      <w:bookmarkStart w:id="788" w:name="_Toc252741423"/>
      <w:bookmarkStart w:id="789" w:name="_Toc252742868"/>
      <w:bookmarkStart w:id="790"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87"/>
      <w:bookmarkEnd w:id="788"/>
      <w:bookmarkEnd w:id="789"/>
      <w:bookmarkEnd w:id="790"/>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w:t>
      </w:r>
      <w:r w:rsidR="00D33E78" w:rsidRPr="007D2A35">
        <w:rPr>
          <w:rFonts w:ascii="Times New Roman" w:hAnsi="Times New Roman" w:cs="Arial"/>
          <w:bCs/>
          <w:strike/>
          <w:color w:val="FF0000"/>
          <w:sz w:val="18"/>
          <w:szCs w:val="18"/>
          <w:lang w:eastAsia="tr-TR"/>
        </w:rPr>
        <w:lastRenderedPageBreak/>
        <w:t>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91" w:name="_9.2._Fatura_Düzenlenmesi"/>
      <w:bookmarkStart w:id="792" w:name="_Ref252701668"/>
      <w:bookmarkStart w:id="793" w:name="_Toc252741424"/>
      <w:bookmarkStart w:id="794" w:name="_Toc252742869"/>
      <w:bookmarkStart w:id="795" w:name="_Toc351975312"/>
      <w:bookmarkEnd w:id="791"/>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92"/>
      <w:bookmarkEnd w:id="793"/>
      <w:bookmarkEnd w:id="794"/>
      <w:bookmarkEnd w:id="795"/>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96" w:name="_XI.2.1._MEDULA_Sistemini"/>
      <w:bookmarkStart w:id="797" w:name="_9.2.1._Sağlık_Kurum"/>
      <w:bookmarkStart w:id="798" w:name="_Ref252701670"/>
      <w:bookmarkStart w:id="799" w:name="_Toc252741425"/>
      <w:bookmarkStart w:id="800" w:name="_Toc252742870"/>
      <w:bookmarkStart w:id="801" w:name="_Toc351975313"/>
      <w:bookmarkEnd w:id="796"/>
      <w:bookmarkEnd w:id="797"/>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98"/>
      <w:bookmarkEnd w:id="799"/>
      <w:bookmarkEnd w:id="800"/>
      <w:bookmarkEnd w:id="801"/>
    </w:p>
    <w:p w:rsidR="0028352A" w:rsidRPr="007D2A35" w:rsidRDefault="003B58A1" w:rsidP="0028352A">
      <w:pPr>
        <w:ind w:firstLine="708"/>
        <w:jc w:val="both"/>
        <w:outlineLvl w:val="4"/>
        <w:rPr>
          <w:strike/>
          <w:sz w:val="18"/>
          <w:szCs w:val="18"/>
        </w:rPr>
      </w:pPr>
      <w:bookmarkStart w:id="802" w:name="_XI.2.2._Eczane_Faturalarının"/>
      <w:bookmarkStart w:id="803" w:name="_Ref252701672"/>
      <w:bookmarkStart w:id="804" w:name="_Toc252741426"/>
      <w:bookmarkStart w:id="805" w:name="_Toc252742871"/>
      <w:bookmarkEnd w:id="802"/>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6" w:name="_9.2.2._Eczane_Faturalarının"/>
      <w:bookmarkStart w:id="807" w:name="_Toc351975314"/>
      <w:bookmarkStart w:id="808" w:name="_Ref252701680"/>
      <w:bookmarkStart w:id="809" w:name="_Toc252741427"/>
      <w:bookmarkStart w:id="810" w:name="_Toc252742872"/>
      <w:bookmarkEnd w:id="803"/>
      <w:bookmarkEnd w:id="804"/>
      <w:bookmarkEnd w:id="805"/>
      <w:bookmarkEnd w:id="806"/>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07"/>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lastRenderedPageBreak/>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1"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08"/>
      <w:bookmarkEnd w:id="809"/>
      <w:bookmarkEnd w:id="810"/>
      <w:bookmarkEnd w:id="811"/>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12" w:name="_Ref252701683"/>
      <w:bookmarkStart w:id="813" w:name="_Toc252741428"/>
      <w:bookmarkStart w:id="814" w:name="_Toc252742873"/>
      <w:bookmarkStart w:id="815"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12"/>
      <w:bookmarkEnd w:id="813"/>
      <w:bookmarkEnd w:id="814"/>
      <w:bookmarkEnd w:id="815"/>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16" w:name="_Ref252701686"/>
      <w:bookmarkStart w:id="817" w:name="_Toc252741429"/>
      <w:bookmarkStart w:id="818"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9"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16"/>
      <w:bookmarkEnd w:id="817"/>
      <w:bookmarkEnd w:id="818"/>
      <w:bookmarkEnd w:id="819"/>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0" w:name="_XI.3.1.A-_Fatura_üst"/>
      <w:bookmarkStart w:id="821" w:name="_Ref252701689"/>
      <w:bookmarkEnd w:id="820"/>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21"/>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2" w:name="_XI.3.1.B-_İcmal_listesi"/>
      <w:bookmarkStart w:id="823" w:name="_Ref252701692"/>
      <w:bookmarkEnd w:id="822"/>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2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4" w:name="_XI.3.1.C-_Hizmet_detay"/>
      <w:bookmarkStart w:id="825" w:name="_Ref252701705"/>
      <w:bookmarkEnd w:id="824"/>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25"/>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6"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2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7" w:name="_Ref252701712"/>
      <w:bookmarkStart w:id="828" w:name="_Toc252741430"/>
      <w:bookmarkStart w:id="829" w:name="_Toc252742875"/>
      <w:bookmarkStart w:id="830"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27"/>
      <w:bookmarkEnd w:id="828"/>
      <w:bookmarkEnd w:id="829"/>
      <w:bookmarkEnd w:id="830"/>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1"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3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2" w:name="_XI.3.2.B-_İcmal_listesi"/>
      <w:bookmarkEnd w:id="832"/>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33" w:name="_XI.3.2.C-_Epikriz"/>
      <w:bookmarkEnd w:id="833"/>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4" w:name="_Ref252701717"/>
      <w:bookmarkStart w:id="835" w:name="_Toc252741431"/>
      <w:bookmarkStart w:id="836" w:name="_Toc252742876"/>
      <w:bookmarkStart w:id="837"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34"/>
      <w:bookmarkEnd w:id="835"/>
      <w:bookmarkEnd w:id="836"/>
      <w:bookmarkEnd w:id="837"/>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38"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38"/>
    </w:p>
    <w:p w:rsidR="00473DF2" w:rsidRPr="007D2A35" w:rsidRDefault="00473DF2" w:rsidP="00473DF2">
      <w:pPr>
        <w:ind w:firstLine="709"/>
        <w:jc w:val="both"/>
        <w:outlineLvl w:val="4"/>
        <w:rPr>
          <w:strike/>
          <w:sz w:val="18"/>
          <w:szCs w:val="18"/>
        </w:rPr>
      </w:pPr>
      <w:bookmarkStart w:id="839" w:name="_Ref252701720"/>
      <w:bookmarkStart w:id="840" w:name="_Toc252741432"/>
      <w:bookmarkStart w:id="841"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lastRenderedPageBreak/>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42"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39"/>
      <w:bookmarkEnd w:id="840"/>
      <w:bookmarkEnd w:id="841"/>
      <w:bookmarkEnd w:id="84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43" w:name="_Ref252701722"/>
      <w:bookmarkStart w:id="844" w:name="_Toc252741433"/>
      <w:bookmarkStart w:id="845" w:name="_Toc252742878"/>
      <w:bookmarkStart w:id="846"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43"/>
      <w:bookmarkEnd w:id="844"/>
      <w:bookmarkEnd w:id="845"/>
      <w:bookmarkEnd w:id="846"/>
    </w:p>
    <w:p w:rsidR="004F4567" w:rsidRDefault="003B58A1" w:rsidP="00533018">
      <w:pPr>
        <w:pStyle w:val="AralkYok"/>
        <w:ind w:firstLine="709"/>
        <w:jc w:val="both"/>
        <w:rPr>
          <w:rFonts w:ascii="Times New Roman" w:hAnsi="Times New Roman" w:cs="Times New Roman"/>
          <w:strike/>
          <w:sz w:val="18"/>
          <w:szCs w:val="18"/>
        </w:rPr>
      </w:pPr>
      <w:bookmarkStart w:id="847" w:name="_Toc252741434"/>
      <w:bookmarkStart w:id="848"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47"/>
      <w:bookmarkEnd w:id="848"/>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DC229C">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AE5134" w:rsidRPr="00682289">
        <w:rPr>
          <w:bCs/>
          <w:sz w:val="18"/>
          <w:szCs w:val="18"/>
        </w:rPr>
        <w:t>30 gün</w:t>
      </w:r>
      <w:r w:rsidRPr="004F4567">
        <w:rPr>
          <w:color w:val="FF0000"/>
          <w:sz w:val="18"/>
          <w:szCs w:val="18"/>
        </w:rPr>
        <w:t xml:space="preserve">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lastRenderedPageBreak/>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49"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49"/>
    </w:p>
    <w:p w:rsidR="008046B9" w:rsidRPr="0098164A" w:rsidRDefault="00782A68" w:rsidP="007D2A35">
      <w:pPr>
        <w:pStyle w:val="Balk1"/>
        <w:spacing w:before="0" w:after="0"/>
        <w:jc w:val="center"/>
      </w:pPr>
      <w:bookmarkStart w:id="850" w:name="_Toc351975324"/>
      <w:r w:rsidRPr="0098164A">
        <w:rPr>
          <w:rFonts w:ascii="Times New Roman" w:hAnsi="Times New Roman" w:cs="Times New Roman"/>
          <w:sz w:val="18"/>
          <w:szCs w:val="18"/>
        </w:rPr>
        <w:t>Son Hükümler</w:t>
      </w:r>
      <w:bookmarkEnd w:id="850"/>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51" w:name="_Ref252701735"/>
      <w:bookmarkStart w:id="852" w:name="_Toc252741436"/>
      <w:bookmarkStart w:id="853" w:name="_Toc252742881"/>
      <w:bookmarkStart w:id="854"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51"/>
      <w:bookmarkEnd w:id="852"/>
      <w:bookmarkEnd w:id="853"/>
      <w:bookmarkEnd w:id="854"/>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55" w:name="_Ref252701736"/>
      <w:bookmarkStart w:id="856" w:name="_Toc252741437"/>
      <w:bookmarkStart w:id="857" w:name="_Toc252742882"/>
      <w:bookmarkStart w:id="858"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55"/>
      <w:bookmarkEnd w:id="856"/>
      <w:bookmarkEnd w:id="857"/>
      <w:bookmarkEnd w:id="858"/>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59" w:name="_Ref252701738"/>
      <w:bookmarkStart w:id="860" w:name="_Toc252741438"/>
      <w:bookmarkStart w:id="861" w:name="_Toc252742883"/>
      <w:bookmarkStart w:id="862"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59"/>
      <w:bookmarkEnd w:id="860"/>
      <w:bookmarkEnd w:id="861"/>
      <w:r w:rsidR="00951E7E" w:rsidRPr="0098164A">
        <w:rPr>
          <w:sz w:val="18"/>
          <w:szCs w:val="18"/>
        </w:rPr>
        <w:t>hükümler</w:t>
      </w:r>
      <w:bookmarkEnd w:id="862"/>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63" w:name="_Ref252701740"/>
      <w:bookmarkStart w:id="864" w:name="_Toc252741439"/>
      <w:bookmarkStart w:id="865"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66"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63"/>
      <w:bookmarkEnd w:id="864"/>
      <w:bookmarkEnd w:id="865"/>
      <w:r w:rsidR="008569D3" w:rsidRPr="0098164A">
        <w:rPr>
          <w:sz w:val="18"/>
          <w:szCs w:val="18"/>
        </w:rPr>
        <w:t>mevzuat</w:t>
      </w:r>
      <w:r w:rsidR="00672DAE">
        <w:rPr>
          <w:sz w:val="18"/>
          <w:szCs w:val="18"/>
        </w:rPr>
        <w:t xml:space="preserve"> ve atıflar</w:t>
      </w:r>
      <w:bookmarkEnd w:id="866"/>
    </w:p>
    <w:p w:rsidR="006F3722" w:rsidRPr="0098164A" w:rsidRDefault="006F3722" w:rsidP="00533018">
      <w:pPr>
        <w:pStyle w:val="AralkYok"/>
        <w:ind w:firstLine="709"/>
        <w:jc w:val="both"/>
        <w:rPr>
          <w:rFonts w:ascii="Times New Roman" w:hAnsi="Times New Roman" w:cs="Times New Roman"/>
          <w:sz w:val="18"/>
          <w:szCs w:val="18"/>
        </w:rPr>
      </w:pPr>
      <w:bookmarkStart w:id="867" w:name="_Toc252741440"/>
      <w:bookmarkStart w:id="868"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67"/>
      <w:bookmarkEnd w:id="868"/>
    </w:p>
    <w:p w:rsidR="006F3722" w:rsidRPr="0098164A" w:rsidRDefault="006F3722" w:rsidP="00533018">
      <w:pPr>
        <w:pStyle w:val="AralkYok"/>
        <w:ind w:firstLine="709"/>
        <w:jc w:val="both"/>
        <w:rPr>
          <w:rFonts w:ascii="Times New Roman" w:hAnsi="Times New Roman" w:cs="Times New Roman"/>
          <w:sz w:val="18"/>
          <w:szCs w:val="18"/>
        </w:rPr>
      </w:pPr>
      <w:bookmarkStart w:id="869" w:name="_Toc252741441"/>
      <w:bookmarkStart w:id="870"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71" w:name="_Ref252701742"/>
      <w:bookmarkStart w:id="872" w:name="_Toc252741442"/>
      <w:bookmarkStart w:id="873" w:name="_Toc252742887"/>
      <w:bookmarkEnd w:id="869"/>
      <w:bookmarkEnd w:id="870"/>
    </w:p>
    <w:p w:rsidR="006F3722" w:rsidRPr="0098164A" w:rsidRDefault="006F3722" w:rsidP="00BC63F5">
      <w:pPr>
        <w:pStyle w:val="Balk2"/>
        <w:spacing w:line="240" w:lineRule="auto"/>
        <w:ind w:firstLine="142"/>
        <w:rPr>
          <w:sz w:val="18"/>
          <w:szCs w:val="18"/>
        </w:rPr>
      </w:pPr>
      <w:bookmarkStart w:id="874" w:name="_10.5._Yürürlük"/>
      <w:bookmarkStart w:id="875" w:name="_Toc351975329"/>
      <w:bookmarkEnd w:id="874"/>
      <w:r w:rsidRPr="0098164A">
        <w:rPr>
          <w:sz w:val="18"/>
          <w:szCs w:val="18"/>
        </w:rPr>
        <w:t>6.5</w:t>
      </w:r>
      <w:r w:rsidR="009A7940" w:rsidRPr="0098164A">
        <w:rPr>
          <w:sz w:val="18"/>
          <w:szCs w:val="18"/>
        </w:rPr>
        <w:t xml:space="preserve"> -</w:t>
      </w:r>
      <w:r w:rsidRPr="0098164A">
        <w:rPr>
          <w:sz w:val="18"/>
          <w:szCs w:val="18"/>
        </w:rPr>
        <w:t xml:space="preserve"> Yürürlük</w:t>
      </w:r>
      <w:bookmarkEnd w:id="871"/>
      <w:bookmarkEnd w:id="872"/>
      <w:bookmarkEnd w:id="873"/>
      <w:bookmarkEnd w:id="875"/>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76" w:name="_10.6._Yürütme"/>
      <w:bookmarkStart w:id="877" w:name="_Toc174895476"/>
      <w:bookmarkStart w:id="878" w:name="_Toc245228889"/>
      <w:bookmarkStart w:id="879" w:name="_Toc251702663"/>
      <w:bookmarkStart w:id="880" w:name="_Ref252701747"/>
      <w:bookmarkStart w:id="881" w:name="_Toc252741444"/>
      <w:bookmarkStart w:id="882" w:name="_Toc252742889"/>
      <w:bookmarkStart w:id="883" w:name="_Toc351975330"/>
      <w:bookmarkEnd w:id="876"/>
      <w:r w:rsidRPr="0098164A">
        <w:rPr>
          <w:sz w:val="18"/>
          <w:szCs w:val="18"/>
        </w:rPr>
        <w:t>6.6</w:t>
      </w:r>
      <w:r w:rsidR="009A7940" w:rsidRPr="0098164A">
        <w:rPr>
          <w:sz w:val="18"/>
          <w:szCs w:val="18"/>
        </w:rPr>
        <w:t xml:space="preserve"> -</w:t>
      </w:r>
      <w:r w:rsidRPr="0098164A">
        <w:rPr>
          <w:sz w:val="18"/>
          <w:szCs w:val="18"/>
        </w:rPr>
        <w:t xml:space="preserve"> Yürütme</w:t>
      </w:r>
      <w:bookmarkEnd w:id="877"/>
      <w:bookmarkEnd w:id="878"/>
      <w:bookmarkEnd w:id="879"/>
      <w:bookmarkEnd w:id="880"/>
      <w:bookmarkEnd w:id="881"/>
      <w:bookmarkEnd w:id="882"/>
      <w:bookmarkEnd w:id="883"/>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6091" w:rsidRDefault="00C06091" w:rsidP="009A14AF">
      <w:r>
        <w:separator/>
      </w:r>
    </w:p>
  </w:endnote>
  <w:endnote w:type="continuationSeparator" w:id="0">
    <w:p w:rsidR="00C06091" w:rsidRDefault="00C06091"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C06091" w:rsidRDefault="00C06091">
        <w:pPr>
          <w:pStyle w:val="AltBilgi"/>
          <w:jc w:val="center"/>
        </w:pPr>
        <w:r>
          <w:fldChar w:fldCharType="begin"/>
        </w:r>
        <w:r>
          <w:instrText>PAGE   \* MERGEFORMAT</w:instrText>
        </w:r>
        <w:r>
          <w:fldChar w:fldCharType="separate"/>
        </w:r>
        <w:r>
          <w:rPr>
            <w:noProof/>
          </w:rPr>
          <w:t>222</w:t>
        </w:r>
        <w:r>
          <w:fldChar w:fldCharType="end"/>
        </w:r>
      </w:p>
    </w:sdtContent>
  </w:sdt>
  <w:p w:rsidR="00C06091" w:rsidRDefault="00C0609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6091" w:rsidRDefault="00C06091" w:rsidP="009A14AF">
      <w:r>
        <w:separator/>
      </w:r>
    </w:p>
  </w:footnote>
  <w:footnote w:type="continuationSeparator" w:id="0">
    <w:p w:rsidR="00C06091" w:rsidRDefault="00C06091"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59BC"/>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34A"/>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5008"/>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C78"/>
    <w:rsid w:val="003F1E7C"/>
    <w:rsid w:val="003F215D"/>
    <w:rsid w:val="003F2386"/>
    <w:rsid w:val="003F2545"/>
    <w:rsid w:val="003F2A4E"/>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2C86"/>
    <w:rsid w:val="006D323C"/>
    <w:rsid w:val="006D3494"/>
    <w:rsid w:val="006D3610"/>
    <w:rsid w:val="006D3837"/>
    <w:rsid w:val="006D3F78"/>
    <w:rsid w:val="006D413B"/>
    <w:rsid w:val="006D4614"/>
    <w:rsid w:val="006D468A"/>
    <w:rsid w:val="006D487A"/>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838"/>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0BC2"/>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37A"/>
    <w:rsid w:val="00823C99"/>
    <w:rsid w:val="00823E32"/>
    <w:rsid w:val="00823F1B"/>
    <w:rsid w:val="008251CF"/>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B1B"/>
    <w:rsid w:val="00892C82"/>
    <w:rsid w:val="008932AD"/>
    <w:rsid w:val="00893B40"/>
    <w:rsid w:val="00893B5E"/>
    <w:rsid w:val="00893FF9"/>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8F1"/>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1FA"/>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3B5"/>
    <w:rsid w:val="00C10CEA"/>
    <w:rsid w:val="00C10EA1"/>
    <w:rsid w:val="00C10EF2"/>
    <w:rsid w:val="00C11D97"/>
    <w:rsid w:val="00C12DEB"/>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65A"/>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6E"/>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371F"/>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436C"/>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253"/>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6EE"/>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85C78"/>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242C703-842E-4BCD-B986-D6B8819A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279</Pages>
  <Words>258256</Words>
  <Characters>1472063</Characters>
  <Application>Microsoft Office Word</Application>
  <DocSecurity>0</DocSecurity>
  <Lines>12267</Lines>
  <Paragraphs>3453</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8</cp:revision>
  <cp:lastPrinted>2019-01-18T08:35:00Z</cp:lastPrinted>
  <dcterms:created xsi:type="dcterms:W3CDTF">2024-12-12T09:50:00Z</dcterms:created>
  <dcterms:modified xsi:type="dcterms:W3CDTF">2024-12-13T07:27:00Z</dcterms:modified>
</cp:coreProperties>
</file>